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3E501" w14:textId="0427E45C" w:rsidR="00996530" w:rsidRPr="000F2E20" w:rsidRDefault="00996530" w:rsidP="00996530">
      <w:pPr>
        <w:pBdr>
          <w:top w:val="single" w:sz="4" w:space="1" w:color="auto"/>
          <w:left w:val="single" w:sz="4" w:space="4" w:color="auto"/>
          <w:bottom w:val="single" w:sz="4" w:space="1" w:color="auto"/>
          <w:right w:val="single" w:sz="4" w:space="4" w:color="auto"/>
        </w:pBdr>
        <w:shd w:val="solid" w:color="4472C4" w:themeColor="accent5" w:fill="auto"/>
        <w:jc w:val="center"/>
        <w:rPr>
          <w:rFonts w:cstheme="minorHAnsi"/>
          <w:color w:val="FFFFFF" w:themeColor="background1"/>
          <w:sz w:val="24"/>
          <w:szCs w:val="24"/>
        </w:rPr>
      </w:pPr>
      <w:r w:rsidRPr="000F2E20">
        <w:rPr>
          <w:rFonts w:cstheme="minorHAnsi"/>
          <w:b/>
          <w:noProof/>
          <w:sz w:val="24"/>
          <w:szCs w:val="24"/>
          <w:lang w:eastAsia="en-GB"/>
        </w:rPr>
        <w:drawing>
          <wp:anchor distT="0" distB="0" distL="114300" distR="114300" simplePos="0" relativeHeight="251661312" behindDoc="0" locked="0" layoutInCell="1" allowOverlap="1" wp14:anchorId="0A93E572" wp14:editId="0A93E573">
            <wp:simplePos x="0" y="0"/>
            <wp:positionH relativeFrom="rightMargin">
              <wp:posOffset>114300</wp:posOffset>
            </wp:positionH>
            <wp:positionV relativeFrom="paragraph">
              <wp:posOffset>-368935</wp:posOffset>
            </wp:positionV>
            <wp:extent cx="647700" cy="705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7074" t="42105" r="31004"/>
                    <a:stretch/>
                  </pic:blipFill>
                  <pic:spPr bwMode="auto">
                    <a:xfrm>
                      <a:off x="0" y="0"/>
                      <a:ext cx="647700" cy="70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2E20">
        <w:rPr>
          <w:rFonts w:cstheme="minorHAnsi"/>
          <w:b/>
          <w:noProof/>
          <w:sz w:val="24"/>
          <w:szCs w:val="24"/>
          <w:lang w:eastAsia="en-GB"/>
        </w:rPr>
        <w:drawing>
          <wp:anchor distT="0" distB="0" distL="114300" distR="114300" simplePos="0" relativeHeight="251659264" behindDoc="0" locked="0" layoutInCell="1" allowOverlap="1" wp14:anchorId="0A93E574" wp14:editId="0A93E575">
            <wp:simplePos x="0" y="0"/>
            <wp:positionH relativeFrom="leftMargin">
              <wp:posOffset>152459</wp:posOffset>
            </wp:positionH>
            <wp:positionV relativeFrom="paragraph">
              <wp:posOffset>-359410</wp:posOffset>
            </wp:positionV>
            <wp:extent cx="647700" cy="705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7074" t="42105" r="31004"/>
                    <a:stretch/>
                  </pic:blipFill>
                  <pic:spPr bwMode="auto">
                    <a:xfrm>
                      <a:off x="0" y="0"/>
                      <a:ext cx="647700" cy="70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00D5">
        <w:rPr>
          <w:rFonts w:cstheme="minorHAnsi"/>
          <w:color w:val="FFFFFF" w:themeColor="background1"/>
          <w:sz w:val="24"/>
          <w:szCs w:val="24"/>
        </w:rPr>
        <w:t>MATHS SUBJECT POLICY 202</w:t>
      </w:r>
      <w:r w:rsidR="00E70EA0">
        <w:rPr>
          <w:rFonts w:cstheme="minorHAnsi"/>
          <w:color w:val="FFFFFF" w:themeColor="background1"/>
          <w:sz w:val="24"/>
          <w:szCs w:val="24"/>
        </w:rPr>
        <w:t>6-2027</w:t>
      </w:r>
    </w:p>
    <w:p w14:paraId="0A93E502" w14:textId="77777777" w:rsidR="004902BB" w:rsidRPr="000F2E20" w:rsidRDefault="00996530" w:rsidP="00996530">
      <w:pPr>
        <w:rPr>
          <w:rFonts w:cstheme="minorHAnsi"/>
          <w:b/>
          <w:sz w:val="24"/>
          <w:szCs w:val="24"/>
          <w:u w:val="single"/>
        </w:rPr>
      </w:pPr>
      <w:r w:rsidRPr="000F2E20">
        <w:rPr>
          <w:rFonts w:cstheme="minorHAnsi"/>
          <w:b/>
          <w:sz w:val="24"/>
          <w:szCs w:val="24"/>
          <w:u w:val="single"/>
        </w:rPr>
        <w:t>Introduction.</w:t>
      </w:r>
    </w:p>
    <w:p w14:paraId="0A93E503" w14:textId="77777777" w:rsidR="00053013" w:rsidRPr="000F2E20" w:rsidRDefault="00053013" w:rsidP="00053013">
      <w:pPr>
        <w:jc w:val="both"/>
        <w:rPr>
          <w:rFonts w:cstheme="minorHAnsi"/>
          <w:sz w:val="24"/>
          <w:szCs w:val="24"/>
          <w:lang w:val="en"/>
        </w:rPr>
      </w:pPr>
      <w:r w:rsidRPr="000F2E20">
        <w:rPr>
          <w:rFonts w:cstheme="minorHAnsi"/>
          <w:sz w:val="24"/>
          <w:szCs w:val="24"/>
          <w:lang w:val="en"/>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p>
    <w:p w14:paraId="0A93E504" w14:textId="77777777" w:rsidR="00053013" w:rsidRPr="000F2E20" w:rsidRDefault="00053013" w:rsidP="00053013">
      <w:pPr>
        <w:jc w:val="both"/>
        <w:rPr>
          <w:rFonts w:cstheme="minorHAnsi"/>
          <w:sz w:val="24"/>
          <w:szCs w:val="24"/>
          <w:lang w:val="en"/>
        </w:rPr>
      </w:pPr>
      <w:r w:rsidRPr="000F2E20">
        <w:rPr>
          <w:rFonts w:cstheme="minorHAnsi"/>
          <w:sz w:val="24"/>
          <w:szCs w:val="24"/>
          <w:lang w:val="en"/>
        </w:rPr>
        <w:t>Mathematics is an interconnected subject in which pupils need to be able to move fluently between representations of mathematical ideas. The programmes of study are, by necessity, organised into apparently distinct domains, but pupils should make rich connections across mathematical ideas to develop fluency, mathematical reasoning and competence in solving increasingly sophisticated problems. They should also apply their mathematical knowledge to science and other subjects.</w:t>
      </w:r>
    </w:p>
    <w:p w14:paraId="0A93E505" w14:textId="77777777" w:rsidR="00053013" w:rsidRPr="000F2E20" w:rsidRDefault="002F07F8" w:rsidP="00053013">
      <w:pPr>
        <w:jc w:val="both"/>
        <w:rPr>
          <w:rFonts w:cstheme="minorHAnsi"/>
          <w:sz w:val="24"/>
          <w:szCs w:val="24"/>
          <w:lang w:val="en"/>
        </w:rPr>
      </w:pPr>
      <w:r>
        <w:rPr>
          <w:rFonts w:cstheme="minorHAnsi"/>
          <w:sz w:val="24"/>
          <w:szCs w:val="24"/>
          <w:lang w:val="en"/>
        </w:rPr>
        <w:t>The National C</w:t>
      </w:r>
      <w:r w:rsidR="00053013" w:rsidRPr="000F2E20">
        <w:rPr>
          <w:rFonts w:cstheme="minorHAnsi"/>
          <w:sz w:val="24"/>
          <w:szCs w:val="24"/>
          <w:lang w:val="en"/>
        </w:rPr>
        <w:t>urriculum for mathematics reflects the importance of spoken language in pupils’ development across the whole curriculum – cognitively, socially and linguistically. The quality and variety of language that pupils hear and speak are key factors in developing their mathematical vocabulary and presenting a mathematical justification, argument or proof. They must be assisted in making their thinking clear to themselves as well as others, and teachers should ensure that pupils build secure foundations by using discussion to probe and remedy their misconceptions.</w:t>
      </w:r>
    </w:p>
    <w:p w14:paraId="0A93E506" w14:textId="77777777" w:rsidR="00053013" w:rsidRPr="000F2E20" w:rsidRDefault="00053013" w:rsidP="00996530">
      <w:pPr>
        <w:rPr>
          <w:rFonts w:cstheme="minorHAnsi"/>
          <w:b/>
          <w:sz w:val="24"/>
          <w:szCs w:val="24"/>
          <w:u w:val="single"/>
        </w:rPr>
      </w:pPr>
    </w:p>
    <w:p w14:paraId="0A93E507" w14:textId="77777777" w:rsidR="00996530" w:rsidRPr="002F07F8" w:rsidRDefault="00996530" w:rsidP="00996530">
      <w:pPr>
        <w:rPr>
          <w:rFonts w:cstheme="minorHAnsi"/>
          <w:b/>
          <w:sz w:val="24"/>
          <w:szCs w:val="24"/>
          <w:u w:val="single"/>
        </w:rPr>
      </w:pPr>
      <w:r w:rsidRPr="002F07F8">
        <w:rPr>
          <w:rFonts w:cstheme="minorHAnsi"/>
          <w:b/>
          <w:sz w:val="24"/>
          <w:szCs w:val="24"/>
          <w:u w:val="single"/>
        </w:rPr>
        <w:t>Curriculum Intent.</w:t>
      </w:r>
    </w:p>
    <w:p w14:paraId="0A93E508" w14:textId="77777777" w:rsidR="00996530" w:rsidRPr="002F07F8" w:rsidRDefault="00053013" w:rsidP="00996530">
      <w:pPr>
        <w:rPr>
          <w:rFonts w:cstheme="minorHAnsi"/>
          <w:i/>
          <w:sz w:val="24"/>
          <w:szCs w:val="24"/>
          <w:u w:val="single"/>
        </w:rPr>
      </w:pPr>
      <w:r w:rsidRPr="002F07F8">
        <w:rPr>
          <w:rFonts w:cstheme="minorHAnsi"/>
          <w:i/>
          <w:sz w:val="24"/>
          <w:szCs w:val="24"/>
          <w:u w:val="single"/>
        </w:rPr>
        <w:t>Aims.</w:t>
      </w:r>
    </w:p>
    <w:p w14:paraId="0A93E509" w14:textId="77777777" w:rsidR="00053013" w:rsidRPr="000F2E20" w:rsidRDefault="00053013" w:rsidP="00962D77">
      <w:pPr>
        <w:pStyle w:val="ListParagraph"/>
        <w:ind w:left="0"/>
        <w:jc w:val="both"/>
        <w:rPr>
          <w:rFonts w:cstheme="minorHAnsi"/>
          <w:sz w:val="24"/>
          <w:szCs w:val="24"/>
        </w:rPr>
      </w:pPr>
      <w:r w:rsidRPr="000F2E20">
        <w:rPr>
          <w:rFonts w:cstheme="minorHAnsi"/>
          <w:sz w:val="24"/>
          <w:szCs w:val="24"/>
        </w:rPr>
        <w:t>We aim to provide the children with a mathematics curriculum which will allow them to become confident individuals through developing their mathematical skills to their full potential. We also aim to present maths as a challenging, exciting, creative and relevant subject in order to promote a positive and confident attitude.</w:t>
      </w:r>
      <w:r w:rsidR="00962D77">
        <w:rPr>
          <w:rFonts w:cstheme="minorHAnsi"/>
          <w:sz w:val="24"/>
          <w:szCs w:val="24"/>
        </w:rPr>
        <w:t xml:space="preserve"> </w:t>
      </w:r>
      <w:r w:rsidRPr="000F2E20">
        <w:rPr>
          <w:rFonts w:cstheme="minorHAnsi"/>
          <w:sz w:val="24"/>
          <w:szCs w:val="24"/>
        </w:rPr>
        <w:t>This school will aim to provide a high standard of mathematical education and will promote knowledge, skills and understanding at all levels. The target is for all children to reach their age related expectations in numeracy to prepare them for the world around them</w:t>
      </w:r>
      <w:r w:rsidR="00962D77">
        <w:rPr>
          <w:rFonts w:cstheme="minorHAnsi"/>
          <w:sz w:val="24"/>
          <w:szCs w:val="24"/>
        </w:rPr>
        <w:t xml:space="preserve"> by being able to:</w:t>
      </w:r>
      <w:r w:rsidRPr="000F2E20">
        <w:rPr>
          <w:rFonts w:cstheme="minorHAnsi"/>
          <w:sz w:val="24"/>
          <w:szCs w:val="24"/>
        </w:rPr>
        <w:t xml:space="preserve"> </w:t>
      </w:r>
    </w:p>
    <w:p w14:paraId="0A93E50A"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develop a positive and confident attitude to mathematics </w:t>
      </w:r>
    </w:p>
    <w:p w14:paraId="0A93E50B"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make an active contribution to their own learning, by developing the skills of independence and enquiry </w:t>
      </w:r>
    </w:p>
    <w:p w14:paraId="0A93E50C"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become confident and competent working with mathematics </w:t>
      </w:r>
    </w:p>
    <w:p w14:paraId="0A93E50D"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develop an understanding of the ways in which information is gathered and presented </w:t>
      </w:r>
    </w:p>
    <w:p w14:paraId="0A93E50E"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rPr>
        <w:t xml:space="preserve">develop a clear understanding of the language of mathematics </w:t>
      </w:r>
    </w:p>
    <w:p w14:paraId="0A93E50F"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color w:val="auto"/>
        </w:rPr>
        <w:lastRenderedPageBreak/>
        <w:t xml:space="preserve">develop logical thinking and reasoning, enabling them to record work clearly and in a variety of ways </w:t>
      </w:r>
    </w:p>
    <w:p w14:paraId="0A93E510" w14:textId="77777777" w:rsidR="00053013" w:rsidRPr="000F2E20" w:rsidRDefault="00053013" w:rsidP="00053013">
      <w:pPr>
        <w:pStyle w:val="Default"/>
        <w:numPr>
          <w:ilvl w:val="0"/>
          <w:numId w:val="2"/>
        </w:numPr>
        <w:spacing w:line="276" w:lineRule="auto"/>
        <w:rPr>
          <w:rFonts w:asciiTheme="minorHAnsi" w:hAnsiTheme="minorHAnsi" w:cstheme="minorHAnsi"/>
        </w:rPr>
      </w:pPr>
      <w:r w:rsidRPr="000F2E20">
        <w:rPr>
          <w:rFonts w:asciiTheme="minorHAnsi" w:hAnsiTheme="minorHAnsi" w:cstheme="minorHAnsi"/>
          <w:color w:val="auto"/>
        </w:rPr>
        <w:t xml:space="preserve">develop the skills, knowledge and understanding needed in daily life </w:t>
      </w:r>
    </w:p>
    <w:p w14:paraId="0A93E511" w14:textId="77777777" w:rsidR="001C7C7A" w:rsidRPr="000F2E20" w:rsidRDefault="001C7C7A" w:rsidP="00996530">
      <w:pPr>
        <w:rPr>
          <w:rFonts w:cstheme="minorHAnsi"/>
          <w:sz w:val="24"/>
          <w:szCs w:val="24"/>
          <w:u w:val="single"/>
        </w:rPr>
      </w:pPr>
    </w:p>
    <w:p w14:paraId="0A93E512" w14:textId="77777777" w:rsidR="00053013" w:rsidRPr="002F07F8" w:rsidRDefault="00053013" w:rsidP="00996530">
      <w:pPr>
        <w:rPr>
          <w:rFonts w:cstheme="minorHAnsi"/>
          <w:i/>
          <w:sz w:val="24"/>
          <w:szCs w:val="24"/>
          <w:u w:val="single"/>
        </w:rPr>
      </w:pPr>
      <w:r w:rsidRPr="002F07F8">
        <w:rPr>
          <w:rFonts w:cstheme="minorHAnsi"/>
          <w:i/>
          <w:sz w:val="24"/>
          <w:szCs w:val="24"/>
          <w:u w:val="single"/>
        </w:rPr>
        <w:t>Curriculum.</w:t>
      </w:r>
    </w:p>
    <w:p w14:paraId="0A93E513" w14:textId="77777777" w:rsidR="00053013" w:rsidRPr="000F2E20" w:rsidRDefault="00053013" w:rsidP="00053013">
      <w:pPr>
        <w:pStyle w:val="Default"/>
        <w:spacing w:line="276" w:lineRule="auto"/>
        <w:rPr>
          <w:rFonts w:asciiTheme="minorHAnsi" w:hAnsiTheme="minorHAnsi" w:cstheme="minorHAnsi"/>
        </w:rPr>
      </w:pPr>
      <w:r w:rsidRPr="000F2E20">
        <w:rPr>
          <w:rFonts w:asciiTheme="minorHAnsi" w:hAnsiTheme="minorHAnsi" w:cstheme="minorHAnsi"/>
        </w:rPr>
        <w:t xml:space="preserve">The national curriculum identifies three main aims in the primary phase: </w:t>
      </w:r>
    </w:p>
    <w:p w14:paraId="0A93E514" w14:textId="77777777" w:rsidR="00053013" w:rsidRPr="000F2E20" w:rsidRDefault="00053013" w:rsidP="00053013">
      <w:pPr>
        <w:pStyle w:val="Default"/>
        <w:numPr>
          <w:ilvl w:val="0"/>
          <w:numId w:val="3"/>
        </w:numPr>
        <w:spacing w:line="276" w:lineRule="auto"/>
        <w:rPr>
          <w:rFonts w:asciiTheme="minorHAnsi" w:hAnsiTheme="minorHAnsi" w:cstheme="minorHAnsi"/>
        </w:rPr>
      </w:pPr>
      <w:r w:rsidRPr="000F2E20">
        <w:rPr>
          <w:rFonts w:asciiTheme="minorHAnsi" w:hAnsiTheme="minorHAnsi" w:cstheme="minorHAnsi"/>
        </w:rPr>
        <w:t xml:space="preserve">become </w:t>
      </w:r>
      <w:r w:rsidRPr="000F2E20">
        <w:rPr>
          <w:rFonts w:asciiTheme="minorHAnsi" w:hAnsiTheme="minorHAnsi" w:cstheme="minorHAnsi"/>
          <w:b/>
          <w:bCs/>
        </w:rPr>
        <w:t xml:space="preserve">fluent </w:t>
      </w:r>
      <w:r w:rsidRPr="000F2E20">
        <w:rPr>
          <w:rFonts w:asciiTheme="minorHAnsi" w:hAnsiTheme="minorHAnsi" w:cstheme="minorHAnsi"/>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0A93E515" w14:textId="77777777" w:rsidR="00053013" w:rsidRPr="000F2E20" w:rsidRDefault="00053013" w:rsidP="00053013">
      <w:pPr>
        <w:pStyle w:val="Default"/>
        <w:numPr>
          <w:ilvl w:val="0"/>
          <w:numId w:val="3"/>
        </w:numPr>
        <w:spacing w:line="276" w:lineRule="auto"/>
        <w:rPr>
          <w:rFonts w:asciiTheme="minorHAnsi" w:hAnsiTheme="minorHAnsi" w:cstheme="minorHAnsi"/>
        </w:rPr>
      </w:pPr>
      <w:r w:rsidRPr="000F2E20">
        <w:rPr>
          <w:rFonts w:asciiTheme="minorHAnsi" w:hAnsiTheme="minorHAnsi" w:cstheme="minorHAnsi"/>
          <w:b/>
          <w:bCs/>
        </w:rPr>
        <w:t xml:space="preserve">reason mathematically </w:t>
      </w:r>
      <w:r w:rsidRPr="000F2E20">
        <w:rPr>
          <w:rFonts w:asciiTheme="minorHAnsi" w:hAnsiTheme="minorHAnsi" w:cstheme="minorHAnsi"/>
        </w:rPr>
        <w:t xml:space="preserve">by following a line of enquiry, conjecturing relationships and generalisations, and developing an argument, justification or proof using mathematical language </w:t>
      </w:r>
    </w:p>
    <w:p w14:paraId="0A93E516" w14:textId="77777777" w:rsidR="00053013" w:rsidRPr="000F2E20" w:rsidRDefault="00053013" w:rsidP="00053013">
      <w:pPr>
        <w:pStyle w:val="Default"/>
        <w:numPr>
          <w:ilvl w:val="0"/>
          <w:numId w:val="3"/>
        </w:numPr>
        <w:spacing w:line="276" w:lineRule="auto"/>
        <w:rPr>
          <w:rFonts w:asciiTheme="minorHAnsi" w:hAnsiTheme="minorHAnsi" w:cstheme="minorHAnsi"/>
        </w:rPr>
      </w:pPr>
      <w:r w:rsidRPr="000F2E20">
        <w:rPr>
          <w:rFonts w:asciiTheme="minorHAnsi" w:hAnsiTheme="minorHAnsi" w:cstheme="minorHAnsi"/>
        </w:rPr>
        <w:t xml:space="preserve">can </w:t>
      </w:r>
      <w:r w:rsidRPr="000F2E20">
        <w:rPr>
          <w:rFonts w:asciiTheme="minorHAnsi" w:hAnsiTheme="minorHAnsi" w:cstheme="minorHAnsi"/>
          <w:b/>
          <w:bCs/>
        </w:rPr>
        <w:t xml:space="preserve">solve problems </w:t>
      </w:r>
      <w:r w:rsidRPr="000F2E20">
        <w:rPr>
          <w:rFonts w:asciiTheme="minorHAnsi" w:hAnsiTheme="minorHAnsi" w:cstheme="minorHAnsi"/>
        </w:rPr>
        <w:t xml:space="preserve">by applying their mathematics to a variety of routine and non-routine problems with increasing sophistication, including breaking down problems into a series of simpler steps and persevering in seeking solutions. </w:t>
      </w:r>
    </w:p>
    <w:p w14:paraId="0A93E517" w14:textId="77777777" w:rsidR="00053013" w:rsidRPr="000F2E20" w:rsidRDefault="00053013" w:rsidP="00053013">
      <w:pPr>
        <w:pStyle w:val="Default"/>
        <w:spacing w:line="276" w:lineRule="auto"/>
        <w:rPr>
          <w:rFonts w:asciiTheme="minorHAnsi" w:hAnsiTheme="minorHAnsi" w:cstheme="minorHAnsi"/>
          <w:b/>
          <w:color w:val="auto"/>
        </w:rPr>
      </w:pPr>
    </w:p>
    <w:p w14:paraId="0A93E518" w14:textId="77777777" w:rsidR="00053013" w:rsidRDefault="00053013" w:rsidP="00053013">
      <w:pPr>
        <w:pStyle w:val="Default"/>
        <w:spacing w:line="276" w:lineRule="auto"/>
        <w:rPr>
          <w:rFonts w:asciiTheme="minorHAnsi" w:hAnsiTheme="minorHAnsi" w:cstheme="minorHAnsi"/>
        </w:rPr>
      </w:pPr>
      <w:r w:rsidRPr="000F2E20">
        <w:rPr>
          <w:rFonts w:asciiTheme="minorHAnsi" w:hAnsiTheme="minorHAnsi" w:cstheme="minorHAnsi"/>
        </w:rPr>
        <w:t xml:space="preserve">The national curriculum states </w:t>
      </w:r>
      <w:r w:rsidRPr="000F2E20">
        <w:rPr>
          <w:rFonts w:asciiTheme="minorHAnsi" w:hAnsiTheme="minorHAnsi" w:cstheme="minorHAnsi"/>
          <w:i/>
          <w:iCs/>
        </w:rPr>
        <w:t>‘Mathematics is an interconnected subject in which pupils need to be able to move fluently between representations of mathematical ideas.</w:t>
      </w:r>
      <w:r w:rsidRPr="000F2E20">
        <w:rPr>
          <w:rFonts w:asciiTheme="minorHAnsi" w:hAnsiTheme="minorHAnsi" w:cstheme="minorHAnsi"/>
        </w:rPr>
        <w:t>’ Therefore, it is organised into distinct domains. However, pupils should make rich connections across mathematical ideas to develop fluency, mathematical reasoning and competence in solving increasingly sophisticated problems. The distinct domains highlight the important areas of mathematics children need to learn to make effective progress.</w:t>
      </w:r>
    </w:p>
    <w:p w14:paraId="0A93E519" w14:textId="77777777" w:rsidR="002F07F8" w:rsidRPr="000F2E20" w:rsidRDefault="002F07F8" w:rsidP="00053013">
      <w:pPr>
        <w:pStyle w:val="Default"/>
        <w:spacing w:line="276" w:lineRule="auto"/>
        <w:rPr>
          <w:rFonts w:asciiTheme="minorHAnsi" w:hAnsiTheme="minorHAnsi" w:cstheme="minorHAnsi"/>
        </w:rPr>
      </w:pPr>
    </w:p>
    <w:tbl>
      <w:tblPr>
        <w:tblStyle w:val="TableGrid"/>
        <w:tblW w:w="0" w:type="auto"/>
        <w:tblLook w:val="04A0" w:firstRow="1" w:lastRow="0" w:firstColumn="1" w:lastColumn="0" w:noHBand="0" w:noVBand="1"/>
      </w:tblPr>
      <w:tblGrid>
        <w:gridCol w:w="3005"/>
        <w:gridCol w:w="3005"/>
        <w:gridCol w:w="3006"/>
      </w:tblGrid>
      <w:tr w:rsidR="001C7C7A" w:rsidRPr="000F2E20" w14:paraId="0A93E51D" w14:textId="77777777" w:rsidTr="002F07F8">
        <w:tc>
          <w:tcPr>
            <w:tcW w:w="3005" w:type="dxa"/>
            <w:shd w:val="clear" w:color="auto" w:fill="D0CECE" w:themeFill="background2" w:themeFillShade="E6"/>
          </w:tcPr>
          <w:p w14:paraId="0A93E51A" w14:textId="77777777" w:rsidR="001C7C7A" w:rsidRPr="000F2E20" w:rsidRDefault="001C7C7A" w:rsidP="008E70CB">
            <w:pPr>
              <w:pStyle w:val="Default"/>
              <w:spacing w:line="276" w:lineRule="auto"/>
              <w:jc w:val="center"/>
              <w:rPr>
                <w:rFonts w:asciiTheme="minorHAnsi" w:hAnsiTheme="minorHAnsi" w:cstheme="minorHAnsi"/>
                <w:b/>
                <w:color w:val="FF0000"/>
                <w:sz w:val="20"/>
                <w:szCs w:val="20"/>
              </w:rPr>
            </w:pPr>
            <w:r w:rsidRPr="002F07F8">
              <w:rPr>
                <w:rFonts w:asciiTheme="minorHAnsi" w:hAnsiTheme="minorHAnsi" w:cstheme="minorHAnsi"/>
                <w:b/>
                <w:color w:val="auto"/>
                <w:sz w:val="20"/>
                <w:szCs w:val="20"/>
              </w:rPr>
              <w:t>EYFS</w:t>
            </w:r>
          </w:p>
        </w:tc>
        <w:tc>
          <w:tcPr>
            <w:tcW w:w="3005" w:type="dxa"/>
            <w:shd w:val="clear" w:color="auto" w:fill="D0CECE" w:themeFill="background2" w:themeFillShade="E6"/>
          </w:tcPr>
          <w:p w14:paraId="0A93E51B" w14:textId="77777777" w:rsidR="001C7C7A" w:rsidRPr="000F2E20" w:rsidRDefault="001C7C7A" w:rsidP="008E70CB">
            <w:pPr>
              <w:pStyle w:val="Default"/>
              <w:spacing w:line="276" w:lineRule="auto"/>
              <w:jc w:val="center"/>
              <w:rPr>
                <w:rFonts w:asciiTheme="minorHAnsi" w:hAnsiTheme="minorHAnsi" w:cstheme="minorHAnsi"/>
                <w:b/>
                <w:sz w:val="20"/>
                <w:szCs w:val="20"/>
              </w:rPr>
            </w:pPr>
            <w:r w:rsidRPr="000F2E20">
              <w:rPr>
                <w:rFonts w:asciiTheme="minorHAnsi" w:hAnsiTheme="minorHAnsi" w:cstheme="minorHAnsi"/>
                <w:b/>
                <w:sz w:val="20"/>
                <w:szCs w:val="20"/>
              </w:rPr>
              <w:t>Key Stage 1</w:t>
            </w:r>
          </w:p>
        </w:tc>
        <w:tc>
          <w:tcPr>
            <w:tcW w:w="3006" w:type="dxa"/>
            <w:shd w:val="clear" w:color="auto" w:fill="D0CECE" w:themeFill="background2" w:themeFillShade="E6"/>
          </w:tcPr>
          <w:p w14:paraId="0A93E51C" w14:textId="77777777" w:rsidR="001C7C7A" w:rsidRPr="000F2E20" w:rsidRDefault="001C7C7A" w:rsidP="008E70CB">
            <w:pPr>
              <w:pStyle w:val="Default"/>
              <w:spacing w:line="276" w:lineRule="auto"/>
              <w:jc w:val="center"/>
              <w:rPr>
                <w:rFonts w:asciiTheme="minorHAnsi" w:hAnsiTheme="minorHAnsi" w:cstheme="minorHAnsi"/>
                <w:b/>
                <w:sz w:val="20"/>
                <w:szCs w:val="20"/>
              </w:rPr>
            </w:pPr>
            <w:r w:rsidRPr="000F2E20">
              <w:rPr>
                <w:rFonts w:asciiTheme="minorHAnsi" w:hAnsiTheme="minorHAnsi" w:cstheme="minorHAnsi"/>
                <w:b/>
                <w:sz w:val="20"/>
                <w:szCs w:val="20"/>
              </w:rPr>
              <w:t>Key Stage 2</w:t>
            </w:r>
          </w:p>
        </w:tc>
      </w:tr>
      <w:tr w:rsidR="001C7C7A" w:rsidRPr="000F2E20" w14:paraId="0A93E537" w14:textId="77777777" w:rsidTr="002F07F8">
        <w:tc>
          <w:tcPr>
            <w:tcW w:w="3005" w:type="dxa"/>
          </w:tcPr>
          <w:p w14:paraId="0A93E51E" w14:textId="77777777"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 xml:space="preserve">Number and place value </w:t>
            </w:r>
          </w:p>
          <w:p w14:paraId="0A93E51F" w14:textId="77777777"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 xml:space="preserve">Addition and subtraction </w:t>
            </w:r>
          </w:p>
          <w:p w14:paraId="0A93E520" w14:textId="77777777"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 xml:space="preserve">Multiplication and division </w:t>
            </w:r>
          </w:p>
          <w:p w14:paraId="0A93E521" w14:textId="77777777" w:rsidR="001C7C7A" w:rsidRPr="002F07F8" w:rsidRDefault="002F07F8" w:rsidP="00053013">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Measures</w:t>
            </w:r>
          </w:p>
          <w:p w14:paraId="0A93E522" w14:textId="77777777" w:rsid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Geometry</w:t>
            </w:r>
          </w:p>
          <w:p w14:paraId="0A93E523" w14:textId="77777777" w:rsidR="002F07F8" w:rsidRPr="002F07F8" w:rsidRDefault="002F07F8" w:rsidP="002F07F8">
            <w:pPr>
              <w:pStyle w:val="Default"/>
              <w:numPr>
                <w:ilvl w:val="0"/>
                <w:numId w:val="4"/>
              </w:numPr>
              <w:spacing w:line="276" w:lineRule="auto"/>
              <w:rPr>
                <w:rFonts w:asciiTheme="minorHAnsi" w:hAnsiTheme="minorHAnsi" w:cstheme="minorHAnsi"/>
                <w:color w:val="auto"/>
                <w:sz w:val="20"/>
                <w:szCs w:val="20"/>
              </w:rPr>
            </w:pPr>
            <w:r w:rsidRPr="002F07F8">
              <w:rPr>
                <w:rFonts w:asciiTheme="minorHAnsi" w:hAnsiTheme="minorHAnsi" w:cstheme="minorHAnsi"/>
                <w:color w:val="auto"/>
                <w:sz w:val="20"/>
                <w:szCs w:val="20"/>
              </w:rPr>
              <w:t>Spatial thinking</w:t>
            </w:r>
          </w:p>
        </w:tc>
        <w:tc>
          <w:tcPr>
            <w:tcW w:w="3005" w:type="dxa"/>
          </w:tcPr>
          <w:p w14:paraId="0A93E524" w14:textId="77777777" w:rsidR="001C7C7A" w:rsidRPr="000F2E20" w:rsidRDefault="001C7C7A" w:rsidP="001C7C7A">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Number and place value </w:t>
            </w:r>
          </w:p>
          <w:p w14:paraId="0A93E525" w14:textId="77777777"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Addition and subtraction </w:t>
            </w:r>
          </w:p>
          <w:p w14:paraId="0A93E526" w14:textId="77777777"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Multiplication and division </w:t>
            </w:r>
          </w:p>
          <w:p w14:paraId="0A93E527" w14:textId="77777777"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Fractions </w:t>
            </w:r>
          </w:p>
          <w:p w14:paraId="0A93E528" w14:textId="77777777"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Measures </w:t>
            </w:r>
          </w:p>
          <w:p w14:paraId="0A93E529" w14:textId="77777777"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 xml:space="preserve">Geometry: properties of shape </w:t>
            </w:r>
          </w:p>
          <w:p w14:paraId="0A93E52A" w14:textId="77777777" w:rsidR="001C7C7A" w:rsidRPr="000F2E20" w:rsidRDefault="001C7C7A"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Geometry: position and direction</w:t>
            </w:r>
          </w:p>
          <w:p w14:paraId="0A93E52B" w14:textId="77777777" w:rsidR="001C7C7A" w:rsidRPr="000F2E20" w:rsidRDefault="00267BE5" w:rsidP="00053013">
            <w:pPr>
              <w:pStyle w:val="Default"/>
              <w:numPr>
                <w:ilvl w:val="0"/>
                <w:numId w:val="4"/>
              </w:numPr>
              <w:spacing w:line="276" w:lineRule="auto"/>
              <w:rPr>
                <w:rFonts w:asciiTheme="minorHAnsi" w:hAnsiTheme="minorHAnsi" w:cstheme="minorHAnsi"/>
                <w:sz w:val="20"/>
                <w:szCs w:val="20"/>
              </w:rPr>
            </w:pPr>
            <w:r w:rsidRPr="000F2E20">
              <w:rPr>
                <w:rFonts w:asciiTheme="minorHAnsi" w:hAnsiTheme="minorHAnsi" w:cstheme="minorHAnsi"/>
                <w:sz w:val="20"/>
                <w:szCs w:val="20"/>
              </w:rPr>
              <w:t>Statistics (Y</w:t>
            </w:r>
            <w:r w:rsidR="001C7C7A" w:rsidRPr="000F2E20">
              <w:rPr>
                <w:rFonts w:asciiTheme="minorHAnsi" w:hAnsiTheme="minorHAnsi" w:cstheme="minorHAnsi"/>
                <w:sz w:val="20"/>
                <w:szCs w:val="20"/>
              </w:rPr>
              <w:t>2)</w:t>
            </w:r>
          </w:p>
          <w:p w14:paraId="0A93E52C" w14:textId="77777777" w:rsidR="001C7C7A" w:rsidRPr="000F2E20" w:rsidRDefault="001C7C7A" w:rsidP="008E70CB">
            <w:pPr>
              <w:pStyle w:val="Default"/>
              <w:spacing w:line="276" w:lineRule="auto"/>
              <w:ind w:left="720"/>
              <w:rPr>
                <w:rFonts w:asciiTheme="minorHAnsi" w:hAnsiTheme="minorHAnsi" w:cstheme="minorHAnsi"/>
                <w:sz w:val="20"/>
                <w:szCs w:val="20"/>
              </w:rPr>
            </w:pPr>
          </w:p>
        </w:tc>
        <w:tc>
          <w:tcPr>
            <w:tcW w:w="3006" w:type="dxa"/>
          </w:tcPr>
          <w:p w14:paraId="0A93E52D"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Number and place value</w:t>
            </w:r>
          </w:p>
          <w:p w14:paraId="0A93E52E"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 Addition and subtraction </w:t>
            </w:r>
          </w:p>
          <w:p w14:paraId="0A93E52F"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Multiplication and division </w:t>
            </w:r>
          </w:p>
          <w:p w14:paraId="0A93E530"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Fractions (including decimals and percentages) </w:t>
            </w:r>
          </w:p>
          <w:p w14:paraId="0A93E531" w14:textId="77777777" w:rsidR="001C7C7A" w:rsidRPr="000F2E20" w:rsidRDefault="00267BE5"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Ratio and proportion (Y</w:t>
            </w:r>
            <w:r w:rsidR="001C7C7A" w:rsidRPr="000F2E20">
              <w:rPr>
                <w:rFonts w:asciiTheme="minorHAnsi" w:hAnsiTheme="minorHAnsi" w:cstheme="minorHAnsi"/>
                <w:sz w:val="20"/>
                <w:szCs w:val="20"/>
              </w:rPr>
              <w:t xml:space="preserve">6) </w:t>
            </w:r>
          </w:p>
          <w:p w14:paraId="0A93E532"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Measures </w:t>
            </w:r>
          </w:p>
          <w:p w14:paraId="0A93E533"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Geometry: properties of shape </w:t>
            </w:r>
          </w:p>
          <w:p w14:paraId="0A93E534"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Geometry: position and direction </w:t>
            </w:r>
          </w:p>
          <w:p w14:paraId="0A93E535" w14:textId="77777777" w:rsidR="001C7C7A" w:rsidRPr="000F2E20" w:rsidRDefault="001C7C7A"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 xml:space="preserve">Statistics </w:t>
            </w:r>
          </w:p>
          <w:p w14:paraId="0A93E536" w14:textId="77777777" w:rsidR="001C7C7A" w:rsidRPr="000F2E20" w:rsidRDefault="00267BE5" w:rsidP="00053013">
            <w:pPr>
              <w:pStyle w:val="Default"/>
              <w:numPr>
                <w:ilvl w:val="0"/>
                <w:numId w:val="4"/>
              </w:numPr>
              <w:spacing w:after="30" w:line="276" w:lineRule="auto"/>
              <w:rPr>
                <w:rFonts w:asciiTheme="minorHAnsi" w:hAnsiTheme="minorHAnsi" w:cstheme="minorHAnsi"/>
                <w:sz w:val="20"/>
                <w:szCs w:val="20"/>
              </w:rPr>
            </w:pPr>
            <w:r w:rsidRPr="000F2E20">
              <w:rPr>
                <w:rFonts w:asciiTheme="minorHAnsi" w:hAnsiTheme="minorHAnsi" w:cstheme="minorHAnsi"/>
                <w:sz w:val="20"/>
                <w:szCs w:val="20"/>
              </w:rPr>
              <w:t>Algebra (Y</w:t>
            </w:r>
            <w:r w:rsidR="001C7C7A" w:rsidRPr="000F2E20">
              <w:rPr>
                <w:rFonts w:asciiTheme="minorHAnsi" w:hAnsiTheme="minorHAnsi" w:cstheme="minorHAnsi"/>
                <w:sz w:val="20"/>
                <w:szCs w:val="20"/>
              </w:rPr>
              <w:t xml:space="preserve">6) </w:t>
            </w:r>
          </w:p>
        </w:tc>
      </w:tr>
    </w:tbl>
    <w:p w14:paraId="0A93E538" w14:textId="77777777" w:rsidR="00267BE5" w:rsidRPr="000F2E20" w:rsidRDefault="00267BE5" w:rsidP="00267BE5">
      <w:pPr>
        <w:pStyle w:val="Default"/>
        <w:rPr>
          <w:rFonts w:asciiTheme="minorHAnsi" w:hAnsiTheme="minorHAnsi" w:cstheme="minorHAnsi"/>
          <w:color w:val="auto"/>
        </w:rPr>
      </w:pPr>
    </w:p>
    <w:p w14:paraId="0A93E539" w14:textId="77777777" w:rsidR="002F07F8" w:rsidRDefault="002F07F8" w:rsidP="00267BE5">
      <w:pPr>
        <w:pStyle w:val="Default"/>
        <w:rPr>
          <w:rFonts w:asciiTheme="minorHAnsi" w:hAnsiTheme="minorHAnsi" w:cstheme="minorHAnsi"/>
          <w:szCs w:val="22"/>
        </w:rPr>
      </w:pPr>
    </w:p>
    <w:p w14:paraId="0A93E53A" w14:textId="77777777" w:rsidR="002F07F8" w:rsidRDefault="002F07F8" w:rsidP="00267BE5">
      <w:pPr>
        <w:pStyle w:val="Default"/>
        <w:rPr>
          <w:rFonts w:asciiTheme="minorHAnsi" w:hAnsiTheme="minorHAnsi" w:cstheme="minorHAnsi"/>
          <w:szCs w:val="22"/>
        </w:rPr>
      </w:pPr>
    </w:p>
    <w:p w14:paraId="0A93E53B" w14:textId="77777777" w:rsidR="002F07F8" w:rsidRDefault="002F07F8" w:rsidP="00267BE5">
      <w:pPr>
        <w:pStyle w:val="Default"/>
        <w:rPr>
          <w:rFonts w:asciiTheme="minorHAnsi" w:hAnsiTheme="minorHAnsi" w:cstheme="minorHAnsi"/>
          <w:szCs w:val="22"/>
        </w:rPr>
      </w:pPr>
    </w:p>
    <w:p w14:paraId="0A93E53C" w14:textId="77777777" w:rsidR="00267BE5" w:rsidRPr="000F2E20" w:rsidRDefault="00267BE5" w:rsidP="00267BE5">
      <w:pPr>
        <w:pStyle w:val="Default"/>
        <w:rPr>
          <w:rFonts w:asciiTheme="minorHAnsi" w:hAnsiTheme="minorHAnsi" w:cstheme="minorHAnsi"/>
          <w:szCs w:val="22"/>
        </w:rPr>
      </w:pPr>
      <w:r w:rsidRPr="000F2E20">
        <w:rPr>
          <w:rFonts w:asciiTheme="minorHAnsi" w:hAnsiTheme="minorHAnsi" w:cstheme="minorHAnsi"/>
          <w:szCs w:val="22"/>
        </w:rPr>
        <w:lastRenderedPageBreak/>
        <w:t>At Conisbrough Ivanhoe Primary Academy, we ensure:</w:t>
      </w:r>
    </w:p>
    <w:p w14:paraId="0A93E53D" w14:textId="77777777" w:rsidR="001C7C7A" w:rsidRPr="000F2E20" w:rsidRDefault="001C7C7A" w:rsidP="00996530">
      <w:pPr>
        <w:rPr>
          <w:rFonts w:cstheme="minorHAnsi"/>
          <w:szCs w:val="24"/>
        </w:rPr>
      </w:pPr>
    </w:p>
    <w:p w14:paraId="0A93E53E" w14:textId="77777777"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szCs w:val="22"/>
        </w:rPr>
        <w:t xml:space="preserve">A dedicated daily mathematics lesson is planned in each class, which will last for an hour KS1 and KS2. In the Foundation Stage there will be a </w:t>
      </w:r>
      <w:r w:rsidRPr="000F2E20">
        <w:rPr>
          <w:rFonts w:asciiTheme="minorHAnsi" w:hAnsiTheme="minorHAnsi" w:cstheme="minorHAnsi"/>
          <w:color w:val="auto"/>
          <w:szCs w:val="22"/>
        </w:rPr>
        <w:t>daily less</w:t>
      </w:r>
      <w:r w:rsidR="008F6D6E">
        <w:rPr>
          <w:rFonts w:asciiTheme="minorHAnsi" w:hAnsiTheme="minorHAnsi" w:cstheme="minorHAnsi"/>
          <w:color w:val="auto"/>
          <w:szCs w:val="22"/>
        </w:rPr>
        <w:t>on which will last for 20 minutes to half an hour,</w:t>
      </w:r>
      <w:r w:rsidRPr="000F2E20">
        <w:rPr>
          <w:rFonts w:asciiTheme="minorHAnsi" w:hAnsiTheme="minorHAnsi" w:cstheme="minorHAnsi"/>
          <w:color w:val="auto"/>
          <w:szCs w:val="22"/>
        </w:rPr>
        <w:t xml:space="preserve"> alongside opportunities for mathematical activities dail</w:t>
      </w:r>
      <w:r w:rsidR="008F6D6E">
        <w:rPr>
          <w:rFonts w:asciiTheme="minorHAnsi" w:hAnsiTheme="minorHAnsi" w:cstheme="minorHAnsi"/>
          <w:color w:val="auto"/>
          <w:szCs w:val="22"/>
        </w:rPr>
        <w:t>y through continuous provision and as part of daily, regular routines.</w:t>
      </w:r>
    </w:p>
    <w:p w14:paraId="0A93E53F" w14:textId="77777777" w:rsidR="001C7C7A" w:rsidRPr="008100D5" w:rsidRDefault="009F6D0E" w:rsidP="001C7C7A">
      <w:pPr>
        <w:pStyle w:val="Default"/>
        <w:numPr>
          <w:ilvl w:val="0"/>
          <w:numId w:val="7"/>
        </w:numPr>
        <w:rPr>
          <w:rFonts w:asciiTheme="minorHAnsi" w:hAnsiTheme="minorHAnsi" w:cstheme="minorHAnsi"/>
          <w:szCs w:val="22"/>
        </w:rPr>
      </w:pPr>
      <w:r>
        <w:rPr>
          <w:rFonts w:asciiTheme="minorHAnsi" w:hAnsiTheme="minorHAnsi" w:cstheme="minorHAnsi"/>
          <w:color w:val="auto"/>
          <w:szCs w:val="22"/>
        </w:rPr>
        <w:t>Teachers will either begin every maths lesson</w:t>
      </w:r>
      <w:r w:rsidR="001C7C7A" w:rsidRPr="000F2E20">
        <w:rPr>
          <w:rFonts w:asciiTheme="minorHAnsi" w:hAnsiTheme="minorHAnsi" w:cstheme="minorHAnsi"/>
          <w:color w:val="auto"/>
          <w:szCs w:val="22"/>
        </w:rPr>
        <w:t xml:space="preserve"> with</w:t>
      </w:r>
      <w:r>
        <w:rPr>
          <w:rFonts w:asciiTheme="minorHAnsi" w:hAnsiTheme="minorHAnsi" w:cstheme="minorHAnsi"/>
          <w:color w:val="auto"/>
          <w:szCs w:val="22"/>
        </w:rPr>
        <w:t xml:space="preserve"> a</w:t>
      </w:r>
      <w:r w:rsidR="001C7C7A" w:rsidRPr="000F2E20">
        <w:rPr>
          <w:rFonts w:asciiTheme="minorHAnsi" w:hAnsiTheme="minorHAnsi" w:cstheme="minorHAnsi"/>
          <w:color w:val="auto"/>
          <w:szCs w:val="22"/>
        </w:rPr>
        <w:t xml:space="preserve"> ‘Morning Activity’</w:t>
      </w:r>
      <w:r>
        <w:rPr>
          <w:rFonts w:asciiTheme="minorHAnsi" w:hAnsiTheme="minorHAnsi" w:cstheme="minorHAnsi"/>
          <w:color w:val="auto"/>
          <w:szCs w:val="22"/>
        </w:rPr>
        <w:t xml:space="preserve"> or ‘Flashback 4’</w:t>
      </w:r>
      <w:r w:rsidR="001C7C7A" w:rsidRPr="000F2E20">
        <w:rPr>
          <w:rFonts w:asciiTheme="minorHAnsi" w:hAnsiTheme="minorHAnsi" w:cstheme="minorHAnsi"/>
          <w:color w:val="auto"/>
          <w:szCs w:val="22"/>
        </w:rPr>
        <w:t xml:space="preserve"> (KS1) or ‘Countdown’ (KS2) </w:t>
      </w:r>
      <w:r>
        <w:rPr>
          <w:rFonts w:asciiTheme="minorHAnsi" w:hAnsiTheme="minorHAnsi" w:cstheme="minorHAnsi"/>
          <w:color w:val="auto"/>
          <w:szCs w:val="22"/>
        </w:rPr>
        <w:t xml:space="preserve">or they will plan this in to an alternative part of their day. This aims </w:t>
      </w:r>
      <w:r w:rsidR="001C7C7A" w:rsidRPr="000F2E20">
        <w:rPr>
          <w:rFonts w:asciiTheme="minorHAnsi" w:hAnsiTheme="minorHAnsi" w:cstheme="minorHAnsi"/>
          <w:color w:val="auto"/>
          <w:szCs w:val="22"/>
        </w:rPr>
        <w:t xml:space="preserve">to consolidate mental recall and informal/written calculations </w:t>
      </w:r>
      <w:r>
        <w:rPr>
          <w:rFonts w:asciiTheme="minorHAnsi" w:hAnsiTheme="minorHAnsi" w:cstheme="minorHAnsi"/>
          <w:color w:val="auto"/>
          <w:szCs w:val="22"/>
        </w:rPr>
        <w:br/>
      </w:r>
      <w:r w:rsidR="001C7C7A" w:rsidRPr="000F2E20">
        <w:rPr>
          <w:rFonts w:asciiTheme="minorHAnsi" w:hAnsiTheme="minorHAnsi" w:cstheme="minorHAnsi"/>
          <w:color w:val="auto"/>
          <w:szCs w:val="22"/>
        </w:rPr>
        <w:t>(See Calculation Policy)</w:t>
      </w:r>
      <w:r w:rsidR="008100D5">
        <w:rPr>
          <w:rFonts w:asciiTheme="minorHAnsi" w:hAnsiTheme="minorHAnsi" w:cstheme="minorHAnsi"/>
          <w:color w:val="auto"/>
          <w:szCs w:val="22"/>
        </w:rPr>
        <w:t>.</w:t>
      </w:r>
    </w:p>
    <w:p w14:paraId="0A93E540" w14:textId="77777777" w:rsidR="008100D5" w:rsidRPr="008100D5" w:rsidRDefault="008100D5" w:rsidP="008100D5">
      <w:pPr>
        <w:pStyle w:val="Default"/>
        <w:numPr>
          <w:ilvl w:val="0"/>
          <w:numId w:val="7"/>
        </w:numPr>
        <w:rPr>
          <w:rFonts w:asciiTheme="minorHAnsi" w:hAnsiTheme="minorHAnsi" w:cstheme="minorHAnsi"/>
          <w:szCs w:val="22"/>
        </w:rPr>
      </w:pPr>
      <w:r>
        <w:rPr>
          <w:rFonts w:asciiTheme="minorHAnsi" w:hAnsiTheme="minorHAnsi" w:cstheme="minorHAnsi"/>
          <w:color w:val="auto"/>
          <w:szCs w:val="22"/>
        </w:rPr>
        <w:t>Teachers regularly plan in ‘Maths Meets’ to</w:t>
      </w:r>
      <w:r w:rsidRPr="008100D5">
        <w:rPr>
          <w:rFonts w:asciiTheme="minorHAnsi" w:hAnsiTheme="minorHAnsi" w:cstheme="minorHAnsi"/>
          <w:color w:val="auto"/>
          <w:szCs w:val="22"/>
        </w:rPr>
        <w:t xml:space="preserve"> the timetable to introduce new topics to the children</w:t>
      </w:r>
      <w:r>
        <w:rPr>
          <w:rFonts w:asciiTheme="minorHAnsi" w:hAnsiTheme="minorHAnsi" w:cstheme="minorHAnsi"/>
          <w:color w:val="auto"/>
          <w:szCs w:val="22"/>
        </w:rPr>
        <w:t>.</w:t>
      </w:r>
    </w:p>
    <w:p w14:paraId="0A93E541" w14:textId="77777777"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color w:val="auto"/>
          <w:szCs w:val="22"/>
        </w:rPr>
        <w:t xml:space="preserve">Lessons are well structured, lively and delivered at a good pace. </w:t>
      </w:r>
    </w:p>
    <w:p w14:paraId="0A93E542" w14:textId="77777777"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szCs w:val="22"/>
        </w:rPr>
        <w:t>V</w:t>
      </w:r>
      <w:r w:rsidRPr="000F2E20">
        <w:rPr>
          <w:rFonts w:asciiTheme="minorHAnsi" w:hAnsiTheme="minorHAnsi" w:cstheme="minorHAnsi"/>
          <w:color w:val="auto"/>
          <w:szCs w:val="22"/>
        </w:rPr>
        <w:t xml:space="preserve">ariation will be used to broaden the children’s exposure to the learning objectives in a wide range of context to ensure deeper understanding of concepts. </w:t>
      </w:r>
    </w:p>
    <w:p w14:paraId="0A93E543" w14:textId="77777777"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color w:val="auto"/>
          <w:szCs w:val="22"/>
        </w:rPr>
        <w:t xml:space="preserve">Teaching, questioning and level of support is differentiated to children so that the children are all working towards the same learning objective appropriate to their age group. </w:t>
      </w:r>
    </w:p>
    <w:p w14:paraId="0A93E544" w14:textId="77777777" w:rsidR="001C7C7A" w:rsidRPr="000F2E20" w:rsidRDefault="001C7C7A" w:rsidP="001C7C7A">
      <w:pPr>
        <w:pStyle w:val="Default"/>
        <w:numPr>
          <w:ilvl w:val="0"/>
          <w:numId w:val="7"/>
        </w:numPr>
        <w:rPr>
          <w:rFonts w:asciiTheme="minorHAnsi" w:hAnsiTheme="minorHAnsi" w:cstheme="minorHAnsi"/>
          <w:szCs w:val="22"/>
        </w:rPr>
      </w:pPr>
      <w:r w:rsidRPr="000F2E20">
        <w:rPr>
          <w:rFonts w:asciiTheme="minorHAnsi" w:hAnsiTheme="minorHAnsi" w:cstheme="minorHAnsi"/>
          <w:color w:val="auto"/>
          <w:szCs w:val="22"/>
        </w:rPr>
        <w:t xml:space="preserve">All children will be exposed to challenge through tasks and questioning including further </w:t>
      </w:r>
      <w:r w:rsidR="002F07F8">
        <w:rPr>
          <w:rFonts w:asciiTheme="minorHAnsi" w:hAnsiTheme="minorHAnsi" w:cstheme="minorHAnsi"/>
          <w:color w:val="auto"/>
          <w:szCs w:val="22"/>
        </w:rPr>
        <w:t>reasoning and</w:t>
      </w:r>
      <w:r w:rsidRPr="000F2E20">
        <w:rPr>
          <w:rFonts w:asciiTheme="minorHAnsi" w:hAnsiTheme="minorHAnsi" w:cstheme="minorHAnsi"/>
          <w:color w:val="auto"/>
          <w:szCs w:val="22"/>
        </w:rPr>
        <w:t xml:space="preserve"> problem solving activities. </w:t>
      </w:r>
    </w:p>
    <w:p w14:paraId="0A93E545" w14:textId="77777777" w:rsidR="001C7C7A" w:rsidRPr="000F2E20" w:rsidRDefault="001C7C7A" w:rsidP="001C7C7A">
      <w:pPr>
        <w:pStyle w:val="Default"/>
        <w:numPr>
          <w:ilvl w:val="0"/>
          <w:numId w:val="7"/>
        </w:numPr>
        <w:rPr>
          <w:rFonts w:asciiTheme="minorHAnsi" w:hAnsiTheme="minorHAnsi" w:cstheme="minorHAnsi"/>
          <w:color w:val="auto"/>
          <w:szCs w:val="22"/>
        </w:rPr>
      </w:pPr>
      <w:r w:rsidRPr="000F2E20">
        <w:rPr>
          <w:rFonts w:asciiTheme="minorHAnsi" w:hAnsiTheme="minorHAnsi" w:cstheme="minorHAnsi"/>
          <w:color w:val="auto"/>
          <w:szCs w:val="22"/>
        </w:rPr>
        <w:t>Time is given in other subjects for pupils to develop and apply their mathematical skills, e.g. Opportunities in Science and the foundation subjects.</w:t>
      </w:r>
    </w:p>
    <w:p w14:paraId="0A93E546" w14:textId="77777777" w:rsidR="001C7C7A" w:rsidRPr="000F2E20" w:rsidRDefault="001C7C7A" w:rsidP="001C7C7A">
      <w:pPr>
        <w:pStyle w:val="Default"/>
        <w:numPr>
          <w:ilvl w:val="0"/>
          <w:numId w:val="7"/>
        </w:numPr>
        <w:rPr>
          <w:rFonts w:asciiTheme="minorHAnsi" w:hAnsiTheme="minorHAnsi" w:cstheme="minorHAnsi"/>
          <w:color w:val="auto"/>
          <w:szCs w:val="22"/>
        </w:rPr>
      </w:pPr>
      <w:r w:rsidRPr="000F2E20">
        <w:rPr>
          <w:rFonts w:asciiTheme="minorHAnsi" w:hAnsiTheme="minorHAnsi" w:cstheme="minorHAnsi"/>
          <w:color w:val="auto"/>
          <w:szCs w:val="22"/>
        </w:rPr>
        <w:t>Children will actively take part and are enthusiastic during their maths lessons and will develop an appropriate mathematical vocabulary as modelled by the teachers using guidance from the Vocabulary Policy (See Vocabulary Policy).</w:t>
      </w:r>
    </w:p>
    <w:p w14:paraId="0A93E547" w14:textId="77777777" w:rsidR="001C7C7A" w:rsidRPr="000F2E20" w:rsidRDefault="001C7C7A" w:rsidP="00996530">
      <w:pPr>
        <w:rPr>
          <w:rFonts w:cstheme="minorHAnsi"/>
          <w:b/>
          <w:sz w:val="24"/>
          <w:szCs w:val="24"/>
          <w:u w:val="single"/>
        </w:rPr>
      </w:pPr>
    </w:p>
    <w:p w14:paraId="0A93E548" w14:textId="77777777" w:rsidR="00996530" w:rsidRPr="000F2E20" w:rsidRDefault="00996530" w:rsidP="00996530">
      <w:pPr>
        <w:rPr>
          <w:rFonts w:cstheme="minorHAnsi"/>
          <w:b/>
          <w:sz w:val="24"/>
          <w:szCs w:val="24"/>
          <w:u w:val="single"/>
        </w:rPr>
      </w:pPr>
      <w:r w:rsidRPr="000F2E20">
        <w:rPr>
          <w:rFonts w:cstheme="minorHAnsi"/>
          <w:b/>
          <w:sz w:val="24"/>
          <w:szCs w:val="24"/>
          <w:u w:val="single"/>
        </w:rPr>
        <w:t>Curriculum Implementation.</w:t>
      </w:r>
    </w:p>
    <w:p w14:paraId="0A93E549" w14:textId="77777777" w:rsidR="001C7C7A" w:rsidRPr="002F07F8" w:rsidRDefault="001C7C7A" w:rsidP="00996530">
      <w:pPr>
        <w:rPr>
          <w:rFonts w:cstheme="minorHAnsi"/>
          <w:i/>
          <w:sz w:val="24"/>
          <w:szCs w:val="24"/>
          <w:u w:val="single"/>
        </w:rPr>
      </w:pPr>
      <w:r w:rsidRPr="002F07F8">
        <w:rPr>
          <w:rFonts w:cstheme="minorHAnsi"/>
          <w:i/>
          <w:sz w:val="24"/>
          <w:szCs w:val="24"/>
          <w:u w:val="single"/>
        </w:rPr>
        <w:t>Planning.</w:t>
      </w:r>
    </w:p>
    <w:p w14:paraId="0A93E54A" w14:textId="77777777" w:rsidR="001C7C7A" w:rsidRPr="000F2E20" w:rsidRDefault="001C7C7A" w:rsidP="001C7C7A">
      <w:pPr>
        <w:pStyle w:val="Default"/>
        <w:numPr>
          <w:ilvl w:val="0"/>
          <w:numId w:val="5"/>
        </w:numPr>
        <w:rPr>
          <w:rFonts w:asciiTheme="minorHAnsi" w:hAnsiTheme="minorHAnsi" w:cstheme="minorHAnsi"/>
          <w:szCs w:val="28"/>
        </w:rPr>
      </w:pPr>
      <w:r w:rsidRPr="000F2E20">
        <w:rPr>
          <w:rFonts w:asciiTheme="minorHAnsi" w:hAnsiTheme="minorHAnsi" w:cstheme="minorHAnsi"/>
          <w:szCs w:val="28"/>
        </w:rPr>
        <w:t xml:space="preserve">The Long Term Plan (LTP) is taken from the </w:t>
      </w:r>
      <w:r w:rsidR="00962D77">
        <w:rPr>
          <w:rFonts w:asciiTheme="minorHAnsi" w:hAnsiTheme="minorHAnsi" w:cstheme="minorHAnsi"/>
          <w:szCs w:val="28"/>
        </w:rPr>
        <w:t>WRM (</w:t>
      </w:r>
      <w:r w:rsidRPr="000F2E20">
        <w:rPr>
          <w:rFonts w:asciiTheme="minorHAnsi" w:hAnsiTheme="minorHAnsi" w:cstheme="minorHAnsi"/>
          <w:szCs w:val="28"/>
        </w:rPr>
        <w:t>White Rose Maths</w:t>
      </w:r>
      <w:r w:rsidR="00962D77">
        <w:rPr>
          <w:rFonts w:asciiTheme="minorHAnsi" w:hAnsiTheme="minorHAnsi" w:cstheme="minorHAnsi"/>
          <w:szCs w:val="28"/>
        </w:rPr>
        <w:t>)</w:t>
      </w:r>
      <w:r w:rsidRPr="000F2E20">
        <w:rPr>
          <w:rFonts w:asciiTheme="minorHAnsi" w:hAnsiTheme="minorHAnsi" w:cstheme="minorHAnsi"/>
          <w:szCs w:val="28"/>
        </w:rPr>
        <w:t xml:space="preserve"> yearly overview and the corresponding termly overviews are used to inform Medium Term Planning (MTP)</w:t>
      </w:r>
    </w:p>
    <w:p w14:paraId="0A93E54B" w14:textId="77777777" w:rsidR="001C7C7A" w:rsidRPr="000F2E20" w:rsidRDefault="001C7C7A" w:rsidP="001C7C7A">
      <w:pPr>
        <w:pStyle w:val="Default"/>
        <w:numPr>
          <w:ilvl w:val="0"/>
          <w:numId w:val="5"/>
        </w:numPr>
        <w:rPr>
          <w:rFonts w:asciiTheme="minorHAnsi" w:hAnsiTheme="minorHAnsi" w:cstheme="minorHAnsi"/>
          <w:szCs w:val="28"/>
        </w:rPr>
      </w:pPr>
      <w:r w:rsidRPr="000F2E20">
        <w:rPr>
          <w:rFonts w:asciiTheme="minorHAnsi" w:hAnsiTheme="minorHAnsi" w:cstheme="minorHAnsi"/>
          <w:szCs w:val="28"/>
        </w:rPr>
        <w:t>The LTP is used as a guidance tool in order to pace out coverage of the curriculum throughout the year. Teachers are encouraged to use their professional discretion when deciding on how long is needed on each particular curriculum area whilst ensuring all objectives are covered by the end of the academic year. Careful consideration needs to be taken in Y2 and Y6 to ensure all objectives are covered before SATs.</w:t>
      </w:r>
    </w:p>
    <w:p w14:paraId="0A93E54C" w14:textId="77777777" w:rsidR="001C7C7A" w:rsidRPr="00962D77" w:rsidRDefault="001C7C7A" w:rsidP="001C7C7A">
      <w:pPr>
        <w:pStyle w:val="Default"/>
        <w:numPr>
          <w:ilvl w:val="0"/>
          <w:numId w:val="5"/>
        </w:numPr>
        <w:rPr>
          <w:rFonts w:asciiTheme="minorHAnsi" w:hAnsiTheme="minorHAnsi" w:cstheme="minorHAnsi"/>
          <w:color w:val="auto"/>
          <w:szCs w:val="28"/>
        </w:rPr>
      </w:pPr>
      <w:r w:rsidRPr="00962D77">
        <w:rPr>
          <w:rFonts w:asciiTheme="minorHAnsi" w:hAnsiTheme="minorHAnsi" w:cstheme="minorHAnsi"/>
          <w:color w:val="auto"/>
          <w:szCs w:val="28"/>
        </w:rPr>
        <w:t xml:space="preserve">Short term planning (STP) is </w:t>
      </w:r>
      <w:r w:rsidR="00962D77" w:rsidRPr="00962D77">
        <w:rPr>
          <w:rFonts w:asciiTheme="minorHAnsi" w:hAnsiTheme="minorHAnsi" w:cstheme="minorHAnsi"/>
          <w:color w:val="auto"/>
          <w:szCs w:val="28"/>
        </w:rPr>
        <w:t>supported by the use of WRM small steps guidance and Master the Curriculum</w:t>
      </w:r>
      <w:r w:rsidR="00E12653">
        <w:rPr>
          <w:rFonts w:asciiTheme="minorHAnsi" w:hAnsiTheme="minorHAnsi" w:cstheme="minorHAnsi"/>
          <w:color w:val="auto"/>
          <w:szCs w:val="28"/>
        </w:rPr>
        <w:t xml:space="preserve"> resources.</w:t>
      </w:r>
    </w:p>
    <w:p w14:paraId="0A93E54D" w14:textId="77777777" w:rsidR="00996530" w:rsidRPr="000F2E20" w:rsidRDefault="00996530" w:rsidP="00996530">
      <w:pPr>
        <w:rPr>
          <w:rFonts w:cstheme="minorHAnsi"/>
          <w:sz w:val="24"/>
          <w:szCs w:val="24"/>
          <w:u w:val="single"/>
        </w:rPr>
      </w:pPr>
    </w:p>
    <w:p w14:paraId="0A93E54E" w14:textId="77777777" w:rsidR="001C7C7A" w:rsidRPr="002F07F8" w:rsidRDefault="001C7C7A" w:rsidP="00996530">
      <w:pPr>
        <w:rPr>
          <w:rFonts w:cstheme="minorHAnsi"/>
          <w:i/>
          <w:sz w:val="24"/>
          <w:szCs w:val="24"/>
          <w:u w:val="single"/>
        </w:rPr>
      </w:pPr>
      <w:r w:rsidRPr="002F07F8">
        <w:rPr>
          <w:rFonts w:cstheme="minorHAnsi"/>
          <w:i/>
          <w:sz w:val="24"/>
          <w:szCs w:val="24"/>
          <w:u w:val="single"/>
        </w:rPr>
        <w:t>Teaching and Learning</w:t>
      </w:r>
    </w:p>
    <w:p w14:paraId="0A93E54F"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The children are taught in classes dependent on their age and mathematical ability. </w:t>
      </w:r>
    </w:p>
    <w:p w14:paraId="0A93E550"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Differentiation is provided with targeted, positive support to help those who have difficulties with mathematics, as well as those who are higher achievers. It focuses </w:t>
      </w:r>
      <w:r w:rsidRPr="000F2E20">
        <w:rPr>
          <w:rFonts w:asciiTheme="minorHAnsi" w:hAnsiTheme="minorHAnsi" w:cstheme="minorHAnsi"/>
          <w:szCs w:val="28"/>
        </w:rPr>
        <w:lastRenderedPageBreak/>
        <w:t xml:space="preserve">on all children achieving the same learning outcome and the differentiation is the way that different groups of children are supported to achieve this. </w:t>
      </w:r>
    </w:p>
    <w:p w14:paraId="0A93E551"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Work is carried out using a balance of individual, paired and group work. </w:t>
      </w:r>
    </w:p>
    <w:p w14:paraId="0A93E552"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A high proportion of lesson time is devoted to direct teaching of methods and vocabulary through modelled examples to ensure that the children are fully confident to tackle independent tasks. </w:t>
      </w:r>
    </w:p>
    <w:p w14:paraId="0A93E553"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Teachers demonstrate, explain and illustrate mathematical ideas to fully involve pupils and maintain their interest through appropriately demanding work. </w:t>
      </w:r>
    </w:p>
    <w:p w14:paraId="0A93E554"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Teachers use and expect pupils to use correct mathematical notation and vocabulary </w:t>
      </w:r>
      <w:r w:rsidR="008100D5">
        <w:rPr>
          <w:rFonts w:asciiTheme="minorHAnsi" w:hAnsiTheme="minorHAnsi" w:cstheme="minorHAnsi"/>
          <w:szCs w:val="28"/>
        </w:rPr>
        <w:t>(see Vocabulary Policy) which is reinforced through Vocabulary RAG ratings at the start and end of each unit to check understanding</w:t>
      </w:r>
      <w:r w:rsidRPr="000F2E20">
        <w:rPr>
          <w:rFonts w:asciiTheme="minorHAnsi" w:hAnsiTheme="minorHAnsi" w:cstheme="minorHAnsi"/>
          <w:szCs w:val="28"/>
        </w:rPr>
        <w:t>.</w:t>
      </w:r>
    </w:p>
    <w:p w14:paraId="0A93E555"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Mathematical errors and misconceptions are dealt with as they are identified in a positive and supportive way, teaching what is right and what is not right. </w:t>
      </w:r>
    </w:p>
    <w:p w14:paraId="0A93E556"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The emphasis on pupil's learning begins with practical examples (where necessary) leading onto informal jottings and mental strategies, and finally to formal representations as laid out for year groups in the calculation policy (See Calculation Policy)</w:t>
      </w:r>
      <w:r w:rsidR="008100D5">
        <w:rPr>
          <w:rFonts w:asciiTheme="minorHAnsi" w:hAnsiTheme="minorHAnsi" w:cstheme="minorHAnsi"/>
          <w:szCs w:val="28"/>
        </w:rPr>
        <w:t>.</w:t>
      </w:r>
    </w:p>
    <w:p w14:paraId="0A93E557"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szCs w:val="28"/>
        </w:rPr>
        <w:t xml:space="preserve">Children are given a variety of mathematical approaches to solving problems. They are encouraged to develop their own mathematical strategies as well as learning standard methods. </w:t>
      </w:r>
    </w:p>
    <w:p w14:paraId="0A93E558"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color w:val="auto"/>
          <w:szCs w:val="28"/>
        </w:rPr>
        <w:t xml:space="preserve">We recognise and help to develop the children's abilities to select methods for problem solving mentally, recognising that these may differ from those used to solve pencil and paper problems. </w:t>
      </w:r>
    </w:p>
    <w:p w14:paraId="0A93E559"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color w:val="auto"/>
          <w:szCs w:val="28"/>
        </w:rPr>
        <w:t xml:space="preserve">A high priority will be placed on children reasoning and explaining their strategies. </w:t>
      </w:r>
    </w:p>
    <w:p w14:paraId="0A93E55A" w14:textId="77777777" w:rsidR="001C7C7A" w:rsidRPr="000F2E20" w:rsidRDefault="001C7C7A" w:rsidP="001C7C7A">
      <w:pPr>
        <w:pStyle w:val="Default"/>
        <w:numPr>
          <w:ilvl w:val="0"/>
          <w:numId w:val="6"/>
        </w:numPr>
        <w:spacing w:after="30"/>
        <w:rPr>
          <w:rFonts w:asciiTheme="minorHAnsi" w:hAnsiTheme="minorHAnsi" w:cstheme="minorHAnsi"/>
          <w:szCs w:val="28"/>
        </w:rPr>
      </w:pPr>
      <w:r w:rsidRPr="000F2E20">
        <w:rPr>
          <w:rFonts w:asciiTheme="minorHAnsi" w:hAnsiTheme="minorHAnsi" w:cstheme="minorHAnsi"/>
          <w:color w:val="auto"/>
          <w:szCs w:val="28"/>
        </w:rPr>
        <w:t>Children in KS2 complete a weekly arithmetic test. It is also introduced in KS1 at a time deemed appropriate by the class teacher.</w:t>
      </w:r>
    </w:p>
    <w:p w14:paraId="0A93E55B" w14:textId="77777777" w:rsidR="001C7C7A" w:rsidRPr="000F2E20" w:rsidRDefault="001C7C7A" w:rsidP="001C7C7A">
      <w:pPr>
        <w:pStyle w:val="Default"/>
        <w:numPr>
          <w:ilvl w:val="0"/>
          <w:numId w:val="6"/>
        </w:numPr>
        <w:rPr>
          <w:rFonts w:asciiTheme="minorHAnsi" w:hAnsiTheme="minorHAnsi" w:cstheme="minorHAnsi"/>
          <w:color w:val="auto"/>
          <w:szCs w:val="28"/>
        </w:rPr>
      </w:pPr>
      <w:r w:rsidRPr="000F2E20">
        <w:rPr>
          <w:rFonts w:asciiTheme="minorHAnsi" w:hAnsiTheme="minorHAnsi" w:cstheme="minorHAnsi"/>
          <w:color w:val="auto"/>
          <w:szCs w:val="28"/>
        </w:rPr>
        <w:t xml:space="preserve">Children have an allocated weekly slot within class to use TTRS (Times Table Rock Stars) in an attempt to improve the rapid recall of multiplication facts. </w:t>
      </w:r>
      <w:r w:rsidR="002F07F8">
        <w:rPr>
          <w:rFonts w:asciiTheme="minorHAnsi" w:hAnsiTheme="minorHAnsi" w:cstheme="minorHAnsi"/>
          <w:color w:val="auto"/>
          <w:szCs w:val="28"/>
        </w:rPr>
        <w:t>Login details are also shared with parents to allow them to access the package at home.</w:t>
      </w:r>
    </w:p>
    <w:p w14:paraId="0A93E55C" w14:textId="77777777" w:rsidR="001C7C7A" w:rsidRPr="000F2E20" w:rsidRDefault="001C7C7A" w:rsidP="00996530">
      <w:pPr>
        <w:rPr>
          <w:rFonts w:cstheme="minorHAnsi"/>
          <w:sz w:val="24"/>
          <w:szCs w:val="24"/>
          <w:u w:val="single"/>
        </w:rPr>
      </w:pPr>
    </w:p>
    <w:p w14:paraId="0A93E55D" w14:textId="77777777" w:rsidR="001C7C7A" w:rsidRPr="00530EF7" w:rsidRDefault="001C7C7A" w:rsidP="00996530">
      <w:pPr>
        <w:rPr>
          <w:rFonts w:cstheme="minorHAnsi"/>
          <w:i/>
          <w:sz w:val="24"/>
          <w:szCs w:val="24"/>
          <w:u w:val="single"/>
        </w:rPr>
      </w:pPr>
      <w:r w:rsidRPr="00530EF7">
        <w:rPr>
          <w:rFonts w:cstheme="minorHAnsi"/>
          <w:i/>
          <w:sz w:val="24"/>
          <w:szCs w:val="24"/>
          <w:u w:val="single"/>
        </w:rPr>
        <w:t>Marking and feedback.</w:t>
      </w:r>
    </w:p>
    <w:p w14:paraId="0A93E55E" w14:textId="77777777" w:rsidR="00267BE5" w:rsidRPr="00530EF7" w:rsidRDefault="00267BE5" w:rsidP="00267BE5">
      <w:pPr>
        <w:jc w:val="both"/>
        <w:rPr>
          <w:rFonts w:cstheme="minorHAnsi"/>
          <w:sz w:val="24"/>
          <w:szCs w:val="24"/>
        </w:rPr>
      </w:pPr>
      <w:r w:rsidRPr="00530EF7">
        <w:rPr>
          <w:rFonts w:cstheme="minorHAnsi"/>
          <w:sz w:val="24"/>
          <w:szCs w:val="24"/>
        </w:rPr>
        <w:t>Assessment for Learning (AFL) is regarded as an essential part of teaching and learning and is a continuous process which is shared with all learners. All class teachers are committed to raising standards of attainment through AFL and are responsible for the assessment of all pupils in their class.</w:t>
      </w:r>
    </w:p>
    <w:p w14:paraId="0A93E55F" w14:textId="77777777" w:rsidR="00267BE5" w:rsidRPr="00530EF7" w:rsidRDefault="00267BE5" w:rsidP="00267BE5">
      <w:pPr>
        <w:jc w:val="both"/>
        <w:rPr>
          <w:rFonts w:cstheme="minorHAnsi"/>
          <w:sz w:val="24"/>
          <w:szCs w:val="24"/>
        </w:rPr>
      </w:pPr>
      <w:r w:rsidRPr="00530EF7">
        <w:rPr>
          <w:rFonts w:cstheme="minorHAnsi"/>
          <w:sz w:val="24"/>
          <w:szCs w:val="24"/>
        </w:rPr>
        <w:t>At Conisbrough Ivanhoe Primary Academy, we are continually assessing pupils’ progress. We see assessment as an integral part of the teaching process and strive to make our assessment purposeful, allowing us to match the correct level of work to the needs of the pupils, thus benefiting the pupils and ensuring confidence and progress. Information for assessment is gathered in a variety of ways:</w:t>
      </w:r>
    </w:p>
    <w:p w14:paraId="0A93E560" w14:textId="77777777" w:rsidR="001B34B3" w:rsidRPr="00530EF7" w:rsidRDefault="00EA6D7A" w:rsidP="00267BE5">
      <w:pPr>
        <w:pStyle w:val="ListParagraph"/>
        <w:numPr>
          <w:ilvl w:val="0"/>
          <w:numId w:val="8"/>
        </w:numPr>
        <w:jc w:val="both"/>
        <w:rPr>
          <w:rFonts w:cstheme="minorHAnsi"/>
          <w:sz w:val="24"/>
          <w:szCs w:val="24"/>
        </w:rPr>
      </w:pPr>
      <w:r w:rsidRPr="00530EF7">
        <w:rPr>
          <w:rFonts w:cstheme="minorHAnsi"/>
          <w:sz w:val="24"/>
          <w:szCs w:val="24"/>
        </w:rPr>
        <w:t>Live marking – work is marked during the lesson by the child/teacher (age dependent) in order to inform the subsequent lesson’s planning.</w:t>
      </w:r>
    </w:p>
    <w:p w14:paraId="0A93E561" w14:textId="77777777" w:rsidR="00267BE5" w:rsidRPr="00530EF7" w:rsidRDefault="00267BE5" w:rsidP="00267BE5">
      <w:pPr>
        <w:pStyle w:val="ListParagraph"/>
        <w:numPr>
          <w:ilvl w:val="0"/>
          <w:numId w:val="8"/>
        </w:numPr>
        <w:jc w:val="both"/>
        <w:rPr>
          <w:rFonts w:cstheme="minorHAnsi"/>
          <w:sz w:val="24"/>
          <w:szCs w:val="24"/>
        </w:rPr>
      </w:pPr>
      <w:r w:rsidRPr="00530EF7">
        <w:rPr>
          <w:rFonts w:cstheme="minorHAnsi"/>
          <w:sz w:val="24"/>
          <w:szCs w:val="24"/>
        </w:rPr>
        <w:t>Talking to the children</w:t>
      </w:r>
      <w:r w:rsidR="008100D5">
        <w:rPr>
          <w:rFonts w:cstheme="minorHAnsi"/>
          <w:sz w:val="24"/>
          <w:szCs w:val="24"/>
        </w:rPr>
        <w:t>.</w:t>
      </w:r>
    </w:p>
    <w:p w14:paraId="0A93E562" w14:textId="77777777" w:rsidR="00267BE5" w:rsidRPr="00530EF7" w:rsidRDefault="00267BE5" w:rsidP="00267BE5">
      <w:pPr>
        <w:pStyle w:val="ListParagraph"/>
        <w:numPr>
          <w:ilvl w:val="0"/>
          <w:numId w:val="8"/>
        </w:numPr>
        <w:jc w:val="both"/>
        <w:rPr>
          <w:rFonts w:cstheme="minorHAnsi"/>
          <w:sz w:val="24"/>
          <w:szCs w:val="24"/>
        </w:rPr>
      </w:pPr>
      <w:r w:rsidRPr="00530EF7">
        <w:rPr>
          <w:rFonts w:cstheme="minorHAnsi"/>
          <w:sz w:val="24"/>
          <w:szCs w:val="24"/>
        </w:rPr>
        <w:lastRenderedPageBreak/>
        <w:t>Observations of individuals or groups, looking for particular skills</w:t>
      </w:r>
      <w:r w:rsidR="008100D5">
        <w:rPr>
          <w:rFonts w:cstheme="minorHAnsi"/>
          <w:sz w:val="24"/>
          <w:szCs w:val="24"/>
        </w:rPr>
        <w:t xml:space="preserve"> or concepts to be demonstrated.</w:t>
      </w:r>
    </w:p>
    <w:p w14:paraId="0A93E563" w14:textId="77777777" w:rsidR="00267BE5" w:rsidRPr="00530EF7" w:rsidRDefault="00EA6D7A" w:rsidP="00267BE5">
      <w:pPr>
        <w:pStyle w:val="ListParagraph"/>
        <w:numPr>
          <w:ilvl w:val="0"/>
          <w:numId w:val="8"/>
        </w:numPr>
        <w:jc w:val="both"/>
        <w:rPr>
          <w:rFonts w:cstheme="minorHAnsi"/>
          <w:sz w:val="24"/>
          <w:szCs w:val="24"/>
        </w:rPr>
      </w:pPr>
      <w:r w:rsidRPr="00530EF7">
        <w:rPr>
          <w:rFonts w:cstheme="minorHAnsi"/>
          <w:sz w:val="24"/>
          <w:szCs w:val="24"/>
        </w:rPr>
        <w:t xml:space="preserve">More detailed </w:t>
      </w:r>
      <w:r w:rsidR="00267BE5" w:rsidRPr="00530EF7">
        <w:rPr>
          <w:rFonts w:cstheme="minorHAnsi"/>
          <w:sz w:val="24"/>
          <w:szCs w:val="24"/>
        </w:rPr>
        <w:t xml:space="preserve">marking of independent work </w:t>
      </w:r>
      <w:r w:rsidRPr="00530EF7">
        <w:rPr>
          <w:rFonts w:cstheme="minorHAnsi"/>
          <w:sz w:val="24"/>
          <w:szCs w:val="24"/>
        </w:rPr>
        <w:t>which is marked by the child/teacher (age dependent) immediately following the lesson. Each question is discussed and children are given the opportunity to make corrections using purple pen.</w:t>
      </w:r>
      <w:r w:rsidR="00530EF7">
        <w:rPr>
          <w:rFonts w:cstheme="minorHAnsi"/>
          <w:sz w:val="24"/>
          <w:szCs w:val="24"/>
        </w:rPr>
        <w:t xml:space="preserve"> Any follow-up work required will be completed as deemed necessary by the teacher (whole class, intervention, 1-1 etc).</w:t>
      </w:r>
    </w:p>
    <w:p w14:paraId="0A93E564" w14:textId="77777777" w:rsidR="00267BE5" w:rsidRPr="00530EF7" w:rsidRDefault="00267BE5" w:rsidP="00267BE5">
      <w:pPr>
        <w:pStyle w:val="ListParagraph"/>
        <w:numPr>
          <w:ilvl w:val="0"/>
          <w:numId w:val="8"/>
        </w:numPr>
        <w:jc w:val="both"/>
        <w:rPr>
          <w:rFonts w:cstheme="minorHAnsi"/>
          <w:sz w:val="24"/>
          <w:szCs w:val="24"/>
        </w:rPr>
      </w:pPr>
      <w:r w:rsidRPr="00530EF7">
        <w:rPr>
          <w:rFonts w:cstheme="minorHAnsi"/>
          <w:sz w:val="24"/>
          <w:szCs w:val="24"/>
        </w:rPr>
        <w:t>Homework set that is appropriate and relevant to the mathematics curriculum</w:t>
      </w:r>
      <w:r w:rsidR="00530EF7">
        <w:rPr>
          <w:rFonts w:cstheme="minorHAnsi"/>
          <w:sz w:val="24"/>
          <w:szCs w:val="24"/>
        </w:rPr>
        <w:t xml:space="preserve"> currently being taught.</w:t>
      </w:r>
    </w:p>
    <w:p w14:paraId="0A93E565" w14:textId="77777777" w:rsidR="000F2E20" w:rsidRDefault="000F2E20" w:rsidP="00996530">
      <w:pPr>
        <w:rPr>
          <w:rFonts w:cstheme="minorHAnsi"/>
          <w:b/>
          <w:sz w:val="24"/>
          <w:szCs w:val="24"/>
          <w:u w:val="single"/>
        </w:rPr>
      </w:pPr>
    </w:p>
    <w:p w14:paraId="0A93E566" w14:textId="77777777" w:rsidR="00267BE5" w:rsidRDefault="00267BE5" w:rsidP="00996530">
      <w:pPr>
        <w:rPr>
          <w:rFonts w:cstheme="minorHAnsi"/>
          <w:b/>
          <w:sz w:val="24"/>
          <w:szCs w:val="24"/>
          <w:u w:val="single"/>
        </w:rPr>
      </w:pPr>
      <w:r w:rsidRPr="000F2E20">
        <w:rPr>
          <w:rFonts w:cstheme="minorHAnsi"/>
          <w:b/>
          <w:sz w:val="24"/>
          <w:szCs w:val="24"/>
          <w:u w:val="single"/>
        </w:rPr>
        <w:t>Curriculum Impact</w:t>
      </w:r>
    </w:p>
    <w:p w14:paraId="0A93E567" w14:textId="77777777" w:rsidR="00830C38" w:rsidRPr="00530EF7" w:rsidRDefault="00830C38" w:rsidP="00996530">
      <w:pPr>
        <w:rPr>
          <w:sz w:val="24"/>
        </w:rPr>
      </w:pPr>
      <w:r w:rsidRPr="00530EF7">
        <w:rPr>
          <w:sz w:val="24"/>
        </w:rPr>
        <w:t>Through discussion and feedback, children can articulate the context in which maths is being taught and relate this</w:t>
      </w:r>
      <w:r w:rsidR="00426663" w:rsidRPr="00530EF7">
        <w:rPr>
          <w:sz w:val="24"/>
        </w:rPr>
        <w:t xml:space="preserve"> to real life purposes. They can</w:t>
      </w:r>
      <w:r w:rsidRPr="00530EF7">
        <w:rPr>
          <w:sz w:val="24"/>
        </w:rPr>
        <w:t xml:space="preserve"> show confidence and believe they can learn about a new maths area and apply the knowledge and skills they already have.</w:t>
      </w:r>
      <w:r w:rsidR="00426663" w:rsidRPr="00530EF7">
        <w:rPr>
          <w:sz w:val="24"/>
        </w:rPr>
        <w:t xml:space="preserve"> Mathematical concepts or skills are mastered when a child can show it in multiple ways, using the mathematical language to explain their ideas, and can independently apply the concept to new problems in unfamiliar situations. They have the skills to use methods independently and show resilience when tackling problems. The flexibility and fluidity to move between different contexts and representations of maths.</w:t>
      </w:r>
    </w:p>
    <w:p w14:paraId="0A93E568" w14:textId="77777777" w:rsidR="00426663" w:rsidRPr="000F2E20" w:rsidRDefault="00426663" w:rsidP="00996530">
      <w:pPr>
        <w:rPr>
          <w:rFonts w:cstheme="minorHAnsi"/>
          <w:b/>
          <w:sz w:val="24"/>
          <w:szCs w:val="24"/>
          <w:u w:val="single"/>
        </w:rPr>
      </w:pPr>
    </w:p>
    <w:p w14:paraId="0A93E569" w14:textId="77777777" w:rsidR="00E12653" w:rsidRPr="00530EF7" w:rsidRDefault="00E12653" w:rsidP="00E12653">
      <w:pPr>
        <w:rPr>
          <w:rFonts w:cstheme="minorHAnsi"/>
          <w:i/>
          <w:sz w:val="24"/>
          <w:szCs w:val="24"/>
          <w:u w:val="single"/>
        </w:rPr>
      </w:pPr>
      <w:r w:rsidRPr="00530EF7">
        <w:rPr>
          <w:rFonts w:cstheme="minorHAnsi"/>
          <w:i/>
          <w:sz w:val="24"/>
          <w:szCs w:val="24"/>
          <w:u w:val="single"/>
        </w:rPr>
        <w:t>Monitoring</w:t>
      </w:r>
    </w:p>
    <w:p w14:paraId="0A93E56A" w14:textId="77777777" w:rsidR="00DE4A04" w:rsidRPr="00DE4A04" w:rsidRDefault="00267BE5" w:rsidP="00DE4A04">
      <w:pPr>
        <w:pStyle w:val="NoSpacing"/>
        <w:rPr>
          <w:sz w:val="24"/>
          <w:szCs w:val="24"/>
          <w:u w:val="single"/>
        </w:rPr>
      </w:pPr>
      <w:r w:rsidRPr="00DE4A04">
        <w:rPr>
          <w:sz w:val="24"/>
        </w:rPr>
        <w:t>Books are scrutinised by the Maths Subject Leader throughout the school year and feedback is provided.</w:t>
      </w:r>
      <w:r w:rsidR="00DE4A04">
        <w:rPr>
          <w:sz w:val="24"/>
          <w:szCs w:val="24"/>
          <w:u w:val="single"/>
        </w:rPr>
        <w:t xml:space="preserve"> </w:t>
      </w:r>
      <w:r w:rsidRPr="00DE4A04">
        <w:rPr>
          <w:sz w:val="24"/>
        </w:rPr>
        <w:t>Observations take place 3x a year between consecutive year groups to monitor progression and ensure teaching and learning is at an appropriate level for the year group.</w:t>
      </w:r>
    </w:p>
    <w:p w14:paraId="0A93E56B" w14:textId="77777777" w:rsidR="00830C38" w:rsidRPr="00DE4A04" w:rsidRDefault="00830C38" w:rsidP="00DE4A04">
      <w:pPr>
        <w:pStyle w:val="NoSpacing"/>
        <w:rPr>
          <w:sz w:val="32"/>
        </w:rPr>
      </w:pPr>
      <w:r w:rsidRPr="00DE4A04">
        <w:rPr>
          <w:sz w:val="24"/>
        </w:rPr>
        <w:t>The maths leader has a clear role and overall responsibility for the progress of all children in maths throughout school. Working with SLT, key data is analysed and regular feedback is provided and discussed at pupil progress meetings to inform on progress and future actions.</w:t>
      </w:r>
    </w:p>
    <w:p w14:paraId="0A93E56C" w14:textId="77777777" w:rsidR="00830C38" w:rsidRPr="00530EF7" w:rsidRDefault="00830C38" w:rsidP="00267BE5">
      <w:pPr>
        <w:pStyle w:val="Default"/>
        <w:rPr>
          <w:rFonts w:asciiTheme="minorHAnsi" w:hAnsiTheme="minorHAnsi" w:cstheme="minorHAnsi"/>
          <w:i/>
          <w:u w:val="single"/>
        </w:rPr>
      </w:pPr>
    </w:p>
    <w:p w14:paraId="0A93E56D" w14:textId="77777777" w:rsidR="00426663" w:rsidRPr="00530EF7" w:rsidRDefault="00530EF7" w:rsidP="00E12653">
      <w:pPr>
        <w:rPr>
          <w:i/>
          <w:sz w:val="24"/>
          <w:u w:val="single"/>
        </w:rPr>
      </w:pPr>
      <w:r w:rsidRPr="00530EF7">
        <w:rPr>
          <w:i/>
          <w:sz w:val="24"/>
          <w:u w:val="single"/>
        </w:rPr>
        <w:t>Assessment</w:t>
      </w:r>
    </w:p>
    <w:p w14:paraId="0A93E56E" w14:textId="4E36F448" w:rsidR="00DE4A04" w:rsidRPr="00426663" w:rsidRDefault="00DE4A04" w:rsidP="00DE4A04">
      <w:pPr>
        <w:pStyle w:val="Default"/>
        <w:rPr>
          <w:rFonts w:asciiTheme="minorHAnsi" w:hAnsiTheme="minorHAnsi" w:cstheme="minorHAnsi"/>
          <w:color w:val="FF0000"/>
          <w:szCs w:val="28"/>
        </w:rPr>
      </w:pPr>
      <w:r w:rsidRPr="00DE4A04">
        <w:rPr>
          <w:rFonts w:asciiTheme="minorHAnsi" w:hAnsiTheme="minorHAnsi" w:cstheme="minorHAnsi"/>
          <w:color w:val="auto"/>
          <w:szCs w:val="28"/>
        </w:rPr>
        <w:t xml:space="preserve">For each unit of work, children undertake 2 pieces of independent work in their Independent Maths Books (roughly every 2/3 weeks) in order to see clear progression between the start and end of the unit. </w:t>
      </w:r>
      <w:r w:rsidR="00426663" w:rsidRPr="00DE4A04">
        <w:rPr>
          <w:rFonts w:asciiTheme="minorHAnsi" w:hAnsiTheme="minorHAnsi" w:cstheme="minorHAnsi"/>
          <w:color w:val="auto"/>
        </w:rPr>
        <w:t xml:space="preserve">At the start of each </w:t>
      </w:r>
      <w:r w:rsidR="00530EF7" w:rsidRPr="00DE4A04">
        <w:rPr>
          <w:rFonts w:asciiTheme="minorHAnsi" w:hAnsiTheme="minorHAnsi" w:cstheme="minorHAnsi"/>
          <w:color w:val="auto"/>
        </w:rPr>
        <w:t xml:space="preserve">maths </w:t>
      </w:r>
      <w:r w:rsidR="00426663" w:rsidRPr="00DE4A04">
        <w:rPr>
          <w:rFonts w:asciiTheme="minorHAnsi" w:hAnsiTheme="minorHAnsi" w:cstheme="minorHAnsi"/>
          <w:color w:val="auto"/>
        </w:rPr>
        <w:t>learning journey</w:t>
      </w:r>
      <w:r w:rsidR="00530EF7" w:rsidRPr="00DE4A04">
        <w:rPr>
          <w:rFonts w:asciiTheme="minorHAnsi" w:hAnsiTheme="minorHAnsi" w:cstheme="minorHAnsi"/>
          <w:color w:val="auto"/>
        </w:rPr>
        <w:t xml:space="preserve"> block</w:t>
      </w:r>
      <w:r w:rsidR="00426663" w:rsidRPr="00DE4A04">
        <w:rPr>
          <w:rFonts w:asciiTheme="minorHAnsi" w:hAnsiTheme="minorHAnsi" w:cstheme="minorHAnsi"/>
          <w:color w:val="auto"/>
        </w:rPr>
        <w:t>, the children will complete a pre-learning assessment (Dive-In Task)</w:t>
      </w:r>
      <w:r>
        <w:rPr>
          <w:rFonts w:asciiTheme="minorHAnsi" w:hAnsiTheme="minorHAnsi" w:cstheme="minorHAnsi"/>
          <w:color w:val="auto"/>
        </w:rPr>
        <w:t>. This</w:t>
      </w:r>
      <w:r w:rsidRPr="00DE4A04">
        <w:rPr>
          <w:rFonts w:asciiTheme="minorHAnsi" w:hAnsiTheme="minorHAnsi" w:cstheme="minorHAnsi"/>
          <w:color w:val="auto"/>
          <w:szCs w:val="28"/>
        </w:rPr>
        <w:t xml:space="preserve"> </w:t>
      </w:r>
      <w:r w:rsidRPr="00DE4A04">
        <w:rPr>
          <w:rFonts w:asciiTheme="minorHAnsi" w:hAnsiTheme="minorHAnsi" w:cstheme="minorHAnsi"/>
          <w:color w:val="auto"/>
        </w:rPr>
        <w:t>aims to provide</w:t>
      </w:r>
      <w:r>
        <w:rPr>
          <w:rFonts w:asciiTheme="minorHAnsi" w:hAnsiTheme="minorHAnsi" w:cstheme="minorHAnsi"/>
          <w:color w:val="auto"/>
        </w:rPr>
        <w:t xml:space="preserve"> </w:t>
      </w:r>
      <w:r w:rsidRPr="00DE4A04">
        <w:rPr>
          <w:rFonts w:asciiTheme="minorHAnsi" w:hAnsiTheme="minorHAnsi" w:cstheme="minorHAnsi"/>
          <w:color w:val="auto"/>
        </w:rPr>
        <w:t>an insight to the current level of knowledge</w:t>
      </w:r>
      <w:r w:rsidRPr="00DE4A04">
        <w:rPr>
          <w:rFonts w:asciiTheme="minorHAnsi" w:hAnsiTheme="minorHAnsi" w:cstheme="minorHAnsi"/>
          <w:color w:val="auto"/>
          <w:szCs w:val="28"/>
        </w:rPr>
        <w:t xml:space="preserve"> and understanding</w:t>
      </w:r>
      <w:r>
        <w:rPr>
          <w:rFonts w:asciiTheme="minorHAnsi" w:hAnsiTheme="minorHAnsi" w:cstheme="minorHAnsi"/>
          <w:color w:val="auto"/>
          <w:szCs w:val="28"/>
        </w:rPr>
        <w:t>,</w:t>
      </w:r>
      <w:r w:rsidRPr="00DE4A04">
        <w:rPr>
          <w:rFonts w:asciiTheme="minorHAnsi" w:hAnsiTheme="minorHAnsi" w:cstheme="minorHAnsi"/>
          <w:color w:val="auto"/>
          <w:szCs w:val="28"/>
        </w:rPr>
        <w:t xml:space="preserve"> prior to any teaching which is marked by the teacher to inform subsequent planning</w:t>
      </w:r>
      <w:r>
        <w:rPr>
          <w:rFonts w:asciiTheme="minorHAnsi" w:hAnsiTheme="minorHAnsi" w:cstheme="minorHAnsi"/>
          <w:color w:val="auto"/>
        </w:rPr>
        <w:t xml:space="preserve">. </w:t>
      </w:r>
      <w:r w:rsidR="0044743F">
        <w:rPr>
          <w:rFonts w:asciiTheme="minorHAnsi" w:hAnsiTheme="minorHAnsi" w:cstheme="minorHAnsi"/>
          <w:color w:val="auto"/>
        </w:rPr>
        <w:t xml:space="preserve">Alongside the Dive-In Task, children also complete a RAG rating for the vocabulary for that unit. Teachers choose words from this selection every day to discuss so that by the time the RAG rating is completed again at the end of the unit, a clear improvement in the understanding of vocabulary should be seen. RAG ratings may be completed whole class or individually by the child depending on the year group. </w:t>
      </w:r>
      <w:r>
        <w:rPr>
          <w:rFonts w:asciiTheme="minorHAnsi" w:hAnsiTheme="minorHAnsi" w:cstheme="minorHAnsi"/>
          <w:color w:val="auto"/>
        </w:rPr>
        <w:t xml:space="preserve">This is then </w:t>
      </w:r>
      <w:r w:rsidR="00530EF7" w:rsidRPr="00DE4A04">
        <w:rPr>
          <w:rFonts w:asciiTheme="minorHAnsi" w:hAnsiTheme="minorHAnsi" w:cstheme="minorHAnsi"/>
          <w:color w:val="auto"/>
        </w:rPr>
        <w:t>followed by a post-learning assessment (Independent Task) at the end</w:t>
      </w:r>
      <w:r>
        <w:rPr>
          <w:rFonts w:asciiTheme="minorHAnsi" w:hAnsiTheme="minorHAnsi" w:cstheme="minorHAnsi"/>
          <w:color w:val="auto"/>
        </w:rPr>
        <w:t xml:space="preserve"> of the unit whi</w:t>
      </w:r>
      <w:r w:rsidRPr="00DE4A04">
        <w:rPr>
          <w:rFonts w:asciiTheme="minorHAnsi" w:hAnsiTheme="minorHAnsi" w:cstheme="minorHAnsi"/>
          <w:color w:val="auto"/>
        </w:rPr>
        <w:t xml:space="preserve">ch </w:t>
      </w:r>
      <w:r w:rsidRPr="00DE4A04">
        <w:rPr>
          <w:rFonts w:asciiTheme="minorHAnsi" w:hAnsiTheme="minorHAnsi" w:cstheme="minorHAnsi"/>
          <w:color w:val="auto"/>
          <w:szCs w:val="28"/>
        </w:rPr>
        <w:t xml:space="preserve">assesses the same objectives in an attempt for clear progression to be shown. This piece is marked by the child/teacher (age dependent) and is completed </w:t>
      </w:r>
      <w:r w:rsidRPr="00DE4A04">
        <w:rPr>
          <w:rFonts w:asciiTheme="minorHAnsi" w:hAnsiTheme="minorHAnsi" w:cstheme="minorHAnsi"/>
          <w:color w:val="auto"/>
        </w:rPr>
        <w:t xml:space="preserve">immediately following the lesson in order to ensure maximum impact. Each question and </w:t>
      </w:r>
      <w:r w:rsidRPr="00DE4A04">
        <w:rPr>
          <w:rFonts w:asciiTheme="minorHAnsi" w:hAnsiTheme="minorHAnsi" w:cstheme="minorHAnsi"/>
          <w:color w:val="auto"/>
        </w:rPr>
        <w:lastRenderedPageBreak/>
        <w:t xml:space="preserve">strategy is discussed and children are given the opportunity to make corrections using </w:t>
      </w:r>
      <w:r w:rsidR="00CB3199">
        <w:rPr>
          <w:rFonts w:asciiTheme="minorHAnsi" w:hAnsiTheme="minorHAnsi" w:cstheme="minorHAnsi"/>
          <w:color w:val="auto"/>
        </w:rPr>
        <w:t>green</w:t>
      </w:r>
      <w:r w:rsidRPr="00DE4A04">
        <w:rPr>
          <w:rFonts w:asciiTheme="minorHAnsi" w:hAnsiTheme="minorHAnsi" w:cstheme="minorHAnsi"/>
          <w:color w:val="auto"/>
        </w:rPr>
        <w:t xml:space="preserve"> pen</w:t>
      </w:r>
      <w:r w:rsidRPr="00DE4A04">
        <w:rPr>
          <w:rFonts w:asciiTheme="minorHAnsi" w:hAnsiTheme="minorHAnsi" w:cstheme="minorHAnsi"/>
          <w:color w:val="auto"/>
          <w:szCs w:val="28"/>
        </w:rPr>
        <w:t xml:space="preserve">. </w:t>
      </w:r>
    </w:p>
    <w:p w14:paraId="0A93E56F" w14:textId="77777777" w:rsidR="00DE4A04" w:rsidRDefault="00DE4A04" w:rsidP="000F2E20">
      <w:pPr>
        <w:jc w:val="both"/>
        <w:rPr>
          <w:rFonts w:cstheme="minorHAnsi"/>
          <w:sz w:val="24"/>
          <w:szCs w:val="28"/>
        </w:rPr>
      </w:pPr>
    </w:p>
    <w:p w14:paraId="0A93E570" w14:textId="77777777" w:rsidR="0044743F" w:rsidRDefault="0044743F" w:rsidP="00DE4A04">
      <w:pPr>
        <w:jc w:val="both"/>
        <w:rPr>
          <w:rFonts w:cstheme="minorHAnsi"/>
          <w:sz w:val="24"/>
          <w:szCs w:val="24"/>
        </w:rPr>
      </w:pPr>
    </w:p>
    <w:p w14:paraId="0A93E571" w14:textId="77777777" w:rsidR="00267BE5" w:rsidRPr="00DE4A04" w:rsidRDefault="000F2E20" w:rsidP="00DE4A04">
      <w:pPr>
        <w:jc w:val="both"/>
        <w:rPr>
          <w:rFonts w:cstheme="minorHAnsi"/>
          <w:sz w:val="24"/>
          <w:szCs w:val="24"/>
        </w:rPr>
      </w:pPr>
      <w:r w:rsidRPr="00DE4A04">
        <w:rPr>
          <w:rFonts w:cstheme="minorHAnsi"/>
          <w:sz w:val="24"/>
          <w:szCs w:val="24"/>
        </w:rPr>
        <w:t xml:space="preserve">Pupils’ progress is tracked through </w:t>
      </w:r>
      <w:r w:rsidR="00830C38" w:rsidRPr="00DE4A04">
        <w:rPr>
          <w:rFonts w:cstheme="minorHAnsi"/>
          <w:sz w:val="24"/>
          <w:szCs w:val="24"/>
        </w:rPr>
        <w:t xml:space="preserve">EYFS </w:t>
      </w:r>
      <w:r w:rsidRPr="00DE4A04">
        <w:rPr>
          <w:rFonts w:cstheme="minorHAnsi"/>
          <w:sz w:val="24"/>
          <w:szCs w:val="24"/>
        </w:rPr>
        <w:t>to Y6</w:t>
      </w:r>
      <w:r w:rsidR="00830C38" w:rsidRPr="00DE4A04">
        <w:rPr>
          <w:rFonts w:cstheme="minorHAnsi"/>
          <w:sz w:val="24"/>
          <w:szCs w:val="24"/>
        </w:rPr>
        <w:t xml:space="preserve"> and</w:t>
      </w:r>
      <w:r w:rsidRPr="00DE4A04">
        <w:rPr>
          <w:rFonts w:cstheme="minorHAnsi"/>
          <w:sz w:val="24"/>
          <w:szCs w:val="24"/>
        </w:rPr>
        <w:t xml:space="preserve"> is recorded using E-Mag. Half-Termly Teacher Assessments are reviewed by the Assessment coordinator to facilitate tracking and target setting and support the monitoring of children’s progress.</w:t>
      </w:r>
      <w:r w:rsidR="00DE4A04" w:rsidRPr="00DE4A04">
        <w:rPr>
          <w:rFonts w:cstheme="minorHAnsi"/>
          <w:sz w:val="24"/>
          <w:szCs w:val="24"/>
        </w:rPr>
        <w:t xml:space="preserve"> </w:t>
      </w:r>
      <w:r w:rsidR="00426663" w:rsidRPr="00DE4A04">
        <w:rPr>
          <w:rFonts w:cstheme="minorHAnsi"/>
          <w:sz w:val="24"/>
          <w:szCs w:val="24"/>
        </w:rPr>
        <w:t>At the end of each year we expect the children to have achieved Age Related Expectations (ARE) for their year group. Some children will have progressed further and achieved greater depth (GD). Children who have gaps in their knowledge receive appropriate support and intervention</w:t>
      </w:r>
      <w:r w:rsidR="00DE4A04">
        <w:rPr>
          <w:rFonts w:cstheme="minorHAnsi"/>
          <w:sz w:val="24"/>
          <w:szCs w:val="24"/>
        </w:rPr>
        <w:t>.</w:t>
      </w:r>
    </w:p>
    <w:sectPr w:rsidR="00267BE5" w:rsidRPr="00DE4A04" w:rsidSect="00996530">
      <w:pgSz w:w="11906" w:h="16838"/>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55E6"/>
    <w:multiLevelType w:val="hybridMultilevel"/>
    <w:tmpl w:val="53D23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93BD6"/>
    <w:multiLevelType w:val="hybridMultilevel"/>
    <w:tmpl w:val="5E02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95FD5"/>
    <w:multiLevelType w:val="hybridMultilevel"/>
    <w:tmpl w:val="4D92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593C82"/>
    <w:multiLevelType w:val="hybridMultilevel"/>
    <w:tmpl w:val="26A4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B762B"/>
    <w:multiLevelType w:val="hybridMultilevel"/>
    <w:tmpl w:val="5A62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96C88"/>
    <w:multiLevelType w:val="hybridMultilevel"/>
    <w:tmpl w:val="E6E2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1A2788"/>
    <w:multiLevelType w:val="hybridMultilevel"/>
    <w:tmpl w:val="88B8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91739"/>
    <w:multiLevelType w:val="hybridMultilevel"/>
    <w:tmpl w:val="5860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
  </w:num>
  <w:num w:numId="5">
    <w:abstractNumId w:val="3"/>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530"/>
    <w:rsid w:val="00053013"/>
    <w:rsid w:val="000F2E20"/>
    <w:rsid w:val="001B34B3"/>
    <w:rsid w:val="001C7C7A"/>
    <w:rsid w:val="00267BE5"/>
    <w:rsid w:val="002F07F8"/>
    <w:rsid w:val="003F65E2"/>
    <w:rsid w:val="00426663"/>
    <w:rsid w:val="0044743F"/>
    <w:rsid w:val="00530EF7"/>
    <w:rsid w:val="006124B9"/>
    <w:rsid w:val="008100D5"/>
    <w:rsid w:val="00830C38"/>
    <w:rsid w:val="008F6D6E"/>
    <w:rsid w:val="00962D77"/>
    <w:rsid w:val="00996530"/>
    <w:rsid w:val="009E265E"/>
    <w:rsid w:val="009F6D0E"/>
    <w:rsid w:val="00A005D6"/>
    <w:rsid w:val="00CB3199"/>
    <w:rsid w:val="00DE4A04"/>
    <w:rsid w:val="00E12653"/>
    <w:rsid w:val="00E70EA0"/>
    <w:rsid w:val="00EA6D7A"/>
    <w:rsid w:val="00ED2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E501"/>
  <w15:chartTrackingRefBased/>
  <w15:docId w15:val="{551B5FD8-5335-4DCD-916D-176BCE92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013"/>
    <w:pPr>
      <w:spacing w:after="200" w:line="276" w:lineRule="auto"/>
      <w:ind w:left="720"/>
      <w:contextualSpacing/>
    </w:pPr>
  </w:style>
  <w:style w:type="paragraph" w:customStyle="1" w:styleId="Default">
    <w:name w:val="Default"/>
    <w:rsid w:val="00053013"/>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053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E4A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2093</Words>
  <Characters>11933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noblej</dc:creator>
  <cp:keywords/>
  <dc:description/>
  <cp:lastModifiedBy>Lyndsey Cartwright</cp:lastModifiedBy>
  <cp:revision>8</cp:revision>
  <dcterms:created xsi:type="dcterms:W3CDTF">2024-09-24T06:52:00Z</dcterms:created>
  <dcterms:modified xsi:type="dcterms:W3CDTF">2026-10-07T11:09:00Z</dcterms:modified>
</cp:coreProperties>
</file>