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1D4D6" w14:textId="7AED62E7" w:rsidR="00B74CA7" w:rsidRPr="00AA2DDF" w:rsidRDefault="00C24DBE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AA2DDF">
        <w:rPr>
          <w:rFonts w:ascii="SassoonPrimaryInfant" w:hAnsi="SassoonPrimaryInfant"/>
          <w:b/>
          <w:sz w:val="28"/>
          <w:szCs w:val="28"/>
          <w:u w:val="single"/>
        </w:rPr>
        <w:t>I</w:t>
      </w:r>
      <w:r w:rsidR="00337A92" w:rsidRPr="00AA2DDF">
        <w:rPr>
          <w:rFonts w:ascii="SassoonPrimaryInfant" w:hAnsi="SassoonPrimaryInfant"/>
          <w:b/>
          <w:sz w:val="28"/>
          <w:szCs w:val="28"/>
          <w:u w:val="single"/>
        </w:rPr>
        <w:t>ntroduction</w:t>
      </w:r>
    </w:p>
    <w:p w14:paraId="6DBEC385" w14:textId="77777777" w:rsidR="0077753B" w:rsidRPr="00AA2DDF" w:rsidRDefault="0077753B" w:rsidP="0077753B">
      <w:pPr>
        <w:pStyle w:val="CM57"/>
        <w:spacing w:after="250" w:line="276" w:lineRule="atLeast"/>
        <w:ind w:right="452"/>
        <w:rPr>
          <w:rFonts w:ascii="SassoonPrimaryInfant" w:hAnsi="SassoonPrimaryInfant" w:cstheme="minorHAnsi"/>
        </w:rPr>
      </w:pPr>
      <w:r w:rsidRPr="00AA2DDF">
        <w:rPr>
          <w:rFonts w:ascii="SassoonPrimaryInfant" w:hAnsi="SassoonPrimaryInfant" w:cstheme="minorHAnsi"/>
        </w:rPr>
        <w:t>The aim of our school curriculum is to provide children with a range of opportunities to promote an ethos of respect for others and their beliefs, challenge stereotypes and build understanding of other cultures.  It should p</w:t>
      </w:r>
      <w:r w:rsidRPr="00AA2DDF">
        <w:rPr>
          <w:rFonts w:ascii="SassoonPrimaryInfant" w:hAnsi="SassoonPrimaryInfant" w:cstheme="minorHAnsi"/>
          <w:color w:val="000000"/>
        </w:rPr>
        <w:t xml:space="preserve">rovide a positive context within which the diversity of cultures, beliefs and values can be celebrated and explored which will in turn </w:t>
      </w:r>
      <w:r w:rsidRPr="00AA2DDF">
        <w:rPr>
          <w:rFonts w:ascii="SassoonPrimaryInfant" w:hAnsi="SassoonPrimaryInfant" w:cstheme="minorHAnsi"/>
        </w:rPr>
        <w:t>contribute to promoting a positive and inclusive school ethos that champions democratic values and human rights tailored to the needs of pupils and the community in which we live.</w:t>
      </w:r>
    </w:p>
    <w:p w14:paraId="570F724D" w14:textId="7FF842C2" w:rsidR="00E4398E" w:rsidRPr="00AA2DDF" w:rsidRDefault="00A42494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AA2DDF">
        <w:rPr>
          <w:rFonts w:ascii="SassoonPrimaryInfant" w:hAnsi="SassoonPrimaryInfant"/>
          <w:b/>
          <w:sz w:val="28"/>
          <w:szCs w:val="28"/>
          <w:u w:val="single"/>
        </w:rPr>
        <w:t>Curriculum Intent</w:t>
      </w:r>
    </w:p>
    <w:p w14:paraId="079F59F0" w14:textId="4B7413F4" w:rsidR="0077753B" w:rsidRDefault="0077753B" w:rsidP="004A70E4">
      <w:pPr>
        <w:spacing w:after="160" w:line="259" w:lineRule="auto"/>
        <w:rPr>
          <w:rFonts w:ascii="SassoonPrimaryInfant" w:hAnsi="SassoonPrimaryInfant"/>
          <w:b/>
          <w:sz w:val="24"/>
          <w:szCs w:val="24"/>
        </w:rPr>
      </w:pPr>
    </w:p>
    <w:p w14:paraId="2F5AD6DD" w14:textId="77777777" w:rsidR="00A20ADB" w:rsidRDefault="004A70E4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4A70E4">
        <w:rPr>
          <w:rFonts w:ascii="SassoonPrimaryInfant" w:hAnsi="SassoonPrimaryInfant"/>
          <w:bCs/>
          <w:sz w:val="24"/>
          <w:szCs w:val="24"/>
        </w:rPr>
        <w:t xml:space="preserve">Reflecting the findings of the Ofsted Research review series: religious education (May 2021), </w:t>
      </w:r>
      <w:proofErr w:type="gramStart"/>
      <w:r w:rsidRPr="004A70E4">
        <w:rPr>
          <w:rFonts w:ascii="SassoonPrimaryInfant" w:hAnsi="SassoonPrimaryInfant"/>
          <w:bCs/>
          <w:sz w:val="24"/>
          <w:szCs w:val="24"/>
        </w:rPr>
        <w:t>o</w:t>
      </w:r>
      <w:r>
        <w:rPr>
          <w:rFonts w:ascii="SassoonPrimaryInfant" w:hAnsi="SassoonPrimaryInfant"/>
          <w:bCs/>
          <w:sz w:val="24"/>
          <w:szCs w:val="24"/>
        </w:rPr>
        <w:t>ur</w:t>
      </w:r>
      <w:proofErr w:type="gramEnd"/>
      <w:r>
        <w:rPr>
          <w:rFonts w:ascii="SassoonPrimaryInfant" w:hAnsi="SassoonPrimaryInfant"/>
          <w:bCs/>
          <w:sz w:val="24"/>
          <w:szCs w:val="24"/>
        </w:rPr>
        <w:t xml:space="preserve"> RE curriculum follows </w:t>
      </w:r>
      <w:r w:rsidR="00A20ADB">
        <w:rPr>
          <w:rFonts w:ascii="SassoonPrimaryInfant" w:hAnsi="SassoonPrimaryInfant"/>
          <w:bCs/>
          <w:sz w:val="24"/>
          <w:szCs w:val="24"/>
        </w:rPr>
        <w:t xml:space="preserve">the Doncaster </w:t>
      </w:r>
      <w:r w:rsidR="00A20ADB" w:rsidRPr="00A20ADB">
        <w:rPr>
          <w:rFonts w:ascii="SassoonPrimaryInfant" w:hAnsi="SassoonPrimaryInfant"/>
          <w:bCs/>
          <w:sz w:val="24"/>
          <w:szCs w:val="24"/>
        </w:rPr>
        <w:t>Believing and Belonging</w:t>
      </w:r>
      <w:r w:rsidR="00A20ADB">
        <w:rPr>
          <w:rFonts w:ascii="SassoonPrimaryInfant" w:hAnsi="SassoonPrimaryInfant"/>
          <w:bCs/>
          <w:sz w:val="24"/>
          <w:szCs w:val="24"/>
        </w:rPr>
        <w:t xml:space="preserve"> scheme of work, which</w:t>
      </w:r>
      <w:r w:rsidR="00A20ADB" w:rsidRPr="00A20ADB">
        <w:rPr>
          <w:rFonts w:ascii="SassoonPrimaryInfant" w:hAnsi="SassoonPrimaryInfant"/>
          <w:bCs/>
          <w:sz w:val="24"/>
          <w:szCs w:val="24"/>
        </w:rPr>
        <w:t xml:space="preserve"> is the statutory agreed syllabus for Religious Education in</w:t>
      </w:r>
      <w:r w:rsidR="00A20ADB">
        <w:rPr>
          <w:rFonts w:ascii="SassoonPrimaryInfant" w:hAnsi="SassoonPrimaryInfant"/>
          <w:bCs/>
          <w:sz w:val="24"/>
          <w:szCs w:val="24"/>
        </w:rPr>
        <w:t xml:space="preserve"> </w:t>
      </w:r>
      <w:r w:rsidR="00A20ADB" w:rsidRPr="00A20ADB">
        <w:rPr>
          <w:rFonts w:ascii="SassoonPrimaryInfant" w:hAnsi="SassoonPrimaryInfant"/>
          <w:bCs/>
          <w:sz w:val="24"/>
          <w:szCs w:val="24"/>
        </w:rPr>
        <w:t xml:space="preserve">Doncaster at all key stages, available to both maintained and academy schools. </w:t>
      </w:r>
    </w:p>
    <w:p w14:paraId="21950AC9" w14:textId="17C3095B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The title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reflects its twin aims of stimulating interesting and profound study of religion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worldviews while also fostering understanding and respect for diversity in our communities.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RE is vital in a world where faith and belief continue to shape societies and is central to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Doncaster’s commitment to inclusive, diverse communities.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The syllabus emphasises RE as an academic discipline, helping pupils explore religion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belief, develop critical skills, and engage with fundamental values. It prepares them for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active citizenship in a diverse world. Doncaster’s unique community includes Christians,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Hindus, Muslims, Jews, Buddhists, Sikhs, and many families with non-religious beliefs like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Humanism. This syllabus ensures all pupils can share experiences, explore their own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others' beliefs, and develop respect for all worldviews.</w:t>
      </w:r>
    </w:p>
    <w:p w14:paraId="026AE595" w14:textId="747605B1" w:rsidR="004A70E4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Aligned with Doncaster’s Education and Skills 2030 Strategy, the syllabus supports schools in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delivering a broad, balanced curriculum that promotes high standards and contributes to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pupils’ spiritual, moral, social, and cultural development. It is designed to respond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effectively to the national requirements.</w:t>
      </w:r>
      <w:r w:rsidRPr="00A20ADB">
        <w:rPr>
          <w:rFonts w:ascii="SassoonPrimaryInfant" w:hAnsi="SassoonPrimaryInfant"/>
          <w:bCs/>
          <w:sz w:val="24"/>
          <w:szCs w:val="24"/>
        </w:rPr>
        <w:cr/>
      </w:r>
    </w:p>
    <w:p w14:paraId="6EC5460B" w14:textId="55AB047A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>
        <w:rPr>
          <w:rFonts w:ascii="SassoonPrimaryInfant" w:hAnsi="SassoonPrimaryInfant"/>
          <w:bCs/>
          <w:sz w:val="24"/>
          <w:szCs w:val="24"/>
        </w:rPr>
        <w:t>The primary aims of the curriculum are:</w:t>
      </w:r>
    </w:p>
    <w:p w14:paraId="36118EC7" w14:textId="77777777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/>
          <w:sz w:val="24"/>
          <w:szCs w:val="24"/>
        </w:rPr>
      </w:pPr>
      <w:r w:rsidRPr="00A20ADB">
        <w:rPr>
          <w:rFonts w:ascii="SassoonPrimaryInfant" w:hAnsi="SassoonPrimaryInfant"/>
          <w:b/>
          <w:sz w:val="24"/>
          <w:szCs w:val="24"/>
        </w:rPr>
        <w:t>Learning about Beliefs and Values</w:t>
      </w:r>
    </w:p>
    <w:p w14:paraId="1673CF6E" w14:textId="77777777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The RE syllabus focuses on developing learners’ understanding of religions and worldviews,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exploring both their commonalities and diversity.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</w:p>
    <w:p w14:paraId="1C9DABF4" w14:textId="3FDB9E9C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a. Broad Understanding: RE provides a balanced understanding of Christianity, other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religious traditions, and non-religious beliefs. It shows how these beliefs influence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human experiences and decision-making.</w:t>
      </w:r>
    </w:p>
    <w:p w14:paraId="4F5806ED" w14:textId="32F4842F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b. Critical Thinking: RE encourages rigorous enquiry into religious and moral questions,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nurturing problem-solving and critical thinking. It creates a safe space to address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complex or controversial issues, promoting resilience against stereotyping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division.</w:t>
      </w:r>
    </w:p>
    <w:p w14:paraId="7F0EA170" w14:textId="77777777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/>
          <w:sz w:val="24"/>
          <w:szCs w:val="24"/>
        </w:rPr>
      </w:pPr>
      <w:r w:rsidRPr="00A20ADB">
        <w:rPr>
          <w:rFonts w:ascii="SassoonPrimaryInfant" w:hAnsi="SassoonPrimaryInfant"/>
          <w:b/>
          <w:sz w:val="24"/>
          <w:szCs w:val="24"/>
        </w:rPr>
        <w:lastRenderedPageBreak/>
        <w:t>Belonging in our communities and world</w:t>
      </w:r>
    </w:p>
    <w:p w14:paraId="0E915303" w14:textId="6680D3E5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The syllabus also emphasises belonging, helping pupils appreciate diverse beliefs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cultures while discovering their own place and identity in the world.</w:t>
      </w:r>
    </w:p>
    <w:p w14:paraId="55EF7E6F" w14:textId="1F2D86C1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c. Tolerance and Diversity: RE broadens perspectives, fostering empathy and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understanding of different faiths and worldviews. It equips pupils to thrive in diverse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communities and a global society.</w:t>
      </w:r>
    </w:p>
    <w:p w14:paraId="6653E966" w14:textId="2DDDB123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d. Personal Growth: RE supports pupils in reflecting on non-material aspects of life,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exploring meaning, purpose, values, and spirituality, whether or not they follow an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organised belief system.</w:t>
      </w:r>
    </w:p>
    <w:p w14:paraId="1CD79BEF" w14:textId="081C77DC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e. Active Citizenship: RE prepares pupils to contribute positively to their communities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and the wider world, enhancing skills for lifelong learning and employment.</w:t>
      </w:r>
    </w:p>
    <w:p w14:paraId="55044081" w14:textId="77777777" w:rsidR="00A20ADB" w:rsidRPr="00A20ADB" w:rsidRDefault="00A20ADB" w:rsidP="00A20ADB">
      <w:pPr>
        <w:spacing w:after="160" w:line="259" w:lineRule="auto"/>
        <w:rPr>
          <w:rFonts w:ascii="SassoonPrimaryInfant" w:hAnsi="SassoonPrimaryInfant"/>
          <w:b/>
          <w:sz w:val="24"/>
          <w:szCs w:val="24"/>
        </w:rPr>
      </w:pPr>
      <w:r w:rsidRPr="00A20ADB">
        <w:rPr>
          <w:rFonts w:ascii="SassoonPrimaryInfant" w:hAnsi="SassoonPrimaryInfant"/>
          <w:b/>
          <w:sz w:val="24"/>
          <w:szCs w:val="24"/>
        </w:rPr>
        <w:t>Learning Pathways</w:t>
      </w:r>
    </w:p>
    <w:p w14:paraId="06AF154E" w14:textId="31D860C2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The curriculum is developed through six key themes, or "pathways," that help students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explore and understand religion and worldviews. Learning follows a clear sequence through</w:t>
      </w:r>
      <w:r>
        <w:rPr>
          <w:rFonts w:ascii="SassoonPrimaryInfant" w:hAnsi="SassoonPrimaryInfant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/>
          <w:bCs/>
          <w:sz w:val="24"/>
          <w:szCs w:val="24"/>
        </w:rPr>
        <w:t>these pathways and is supported by studying specific religions and beliefs.</w:t>
      </w:r>
    </w:p>
    <w:p w14:paraId="5504B264" w14:textId="278FAB41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1: The Nature of Religion and Belief</w:t>
      </w:r>
    </w:p>
    <w:p w14:paraId="772C516A" w14:textId="27AB7E43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2: Expressing Beliefs</w:t>
      </w:r>
    </w:p>
    <w:p w14:paraId="466B53D7" w14:textId="77777777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3: A Good Life</w:t>
      </w:r>
    </w:p>
    <w:p w14:paraId="79179E7D" w14:textId="1E7C4130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4: Personal Journey</w:t>
      </w:r>
    </w:p>
    <w:p w14:paraId="5F9EBAC1" w14:textId="77777777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5: Influence and Authority</w:t>
      </w:r>
    </w:p>
    <w:p w14:paraId="1FDD9F5D" w14:textId="0BE15C4D" w:rsidR="00A20ADB" w:rsidRDefault="00A20ADB" w:rsidP="00A20ADB">
      <w:pPr>
        <w:spacing w:after="160" w:line="259" w:lineRule="auto"/>
        <w:rPr>
          <w:rFonts w:ascii="SassoonPrimaryInfant" w:hAnsi="SassoonPrimaryInfant"/>
          <w:bCs/>
          <w:sz w:val="24"/>
          <w:szCs w:val="24"/>
        </w:rPr>
      </w:pPr>
      <w:r w:rsidRPr="00A20ADB">
        <w:rPr>
          <w:rFonts w:ascii="SassoonPrimaryInfant" w:hAnsi="SassoonPrimaryInfant"/>
          <w:bCs/>
          <w:sz w:val="24"/>
          <w:szCs w:val="24"/>
        </w:rPr>
        <w:t>Pathway 6: The Big Picture</w:t>
      </w:r>
    </w:p>
    <w:p w14:paraId="12BBA95F" w14:textId="77777777" w:rsidR="00AA2DDF" w:rsidRDefault="00AA2DDF" w:rsidP="00337A92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14:paraId="1535F195" w14:textId="676F7493" w:rsidR="00237BE7" w:rsidRDefault="00C24DBE" w:rsidP="00237BE7">
      <w:pPr>
        <w:rPr>
          <w:rFonts w:ascii="SassoonPrimaryInfant" w:hAnsi="SassoonPrimaryInfant" w:cstheme="minorHAnsi"/>
          <w:b/>
          <w:sz w:val="28"/>
          <w:szCs w:val="28"/>
          <w:u w:val="single"/>
        </w:rPr>
      </w:pPr>
      <w:r w:rsidRPr="00AA2DDF">
        <w:rPr>
          <w:rFonts w:ascii="SassoonPrimaryInfant" w:hAnsi="SassoonPrimaryInfant" w:cstheme="minorHAnsi"/>
          <w:b/>
          <w:sz w:val="28"/>
          <w:szCs w:val="28"/>
          <w:u w:val="single"/>
        </w:rPr>
        <w:t>Curriculum Implementation</w:t>
      </w:r>
    </w:p>
    <w:p w14:paraId="39D80BE9" w14:textId="304DC1B0" w:rsidR="00A20ADB" w:rsidRDefault="00A20ADB" w:rsidP="00237BE7">
      <w:pPr>
        <w:rPr>
          <w:rFonts w:ascii="SassoonPrimaryInfant" w:hAnsi="SassoonPrimaryInfant" w:cstheme="minorHAnsi"/>
          <w:b/>
          <w:sz w:val="28"/>
          <w:szCs w:val="28"/>
          <w:u w:val="single"/>
        </w:rPr>
      </w:pPr>
    </w:p>
    <w:p w14:paraId="24780420" w14:textId="77777777" w:rsidR="00A20ADB" w:rsidRDefault="00A20ADB" w:rsidP="00A20ADB">
      <w:pPr>
        <w:rPr>
          <w:rFonts w:ascii="SassoonPrimaryInfant" w:hAnsi="SassoonPrimaryInfant" w:cstheme="minorHAnsi"/>
          <w:bCs/>
          <w:sz w:val="24"/>
          <w:szCs w:val="24"/>
        </w:rPr>
      </w:pPr>
      <w:r w:rsidRPr="00A20ADB">
        <w:rPr>
          <w:rFonts w:ascii="SassoonPrimaryInfant" w:hAnsi="SassoonPrimaryInfant" w:cstheme="minorHAnsi"/>
          <w:bCs/>
          <w:sz w:val="24"/>
          <w:szCs w:val="24"/>
        </w:rPr>
        <w:t>Core</w:t>
      </w:r>
      <w:r>
        <w:rPr>
          <w:rFonts w:ascii="SassoonPrimaryInfant" w:hAnsi="SassoonPrimaryInfant" w:cstheme="minorHAnsi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 w:cstheme="minorHAnsi"/>
          <w:bCs/>
          <w:sz w:val="24"/>
          <w:szCs w:val="24"/>
        </w:rPr>
        <w:t>units of work based on the pathways. Within these pathways, the</w:t>
      </w:r>
      <w:r>
        <w:rPr>
          <w:rFonts w:ascii="SassoonPrimaryInfant" w:hAnsi="SassoonPrimaryInfant" w:cstheme="minorHAnsi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 w:cstheme="minorHAnsi"/>
          <w:bCs/>
          <w:sz w:val="24"/>
          <w:szCs w:val="24"/>
        </w:rPr>
        <w:t>programme of study must enable pupils to accumulate sufficient knowledge of the religions</w:t>
      </w:r>
      <w:r>
        <w:rPr>
          <w:rFonts w:ascii="SassoonPrimaryInfant" w:hAnsi="SassoonPrimaryInfant" w:cstheme="minorHAnsi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 w:cstheme="minorHAnsi"/>
          <w:bCs/>
          <w:sz w:val="24"/>
          <w:szCs w:val="24"/>
        </w:rPr>
        <w:t>and worldviews studied. This will enable them to have a broad general understanding of</w:t>
      </w:r>
      <w:r>
        <w:rPr>
          <w:rFonts w:ascii="SassoonPrimaryInfant" w:hAnsi="SassoonPrimaryInfant" w:cstheme="minorHAnsi"/>
          <w:bCs/>
          <w:sz w:val="24"/>
          <w:szCs w:val="24"/>
        </w:rPr>
        <w:t xml:space="preserve"> </w:t>
      </w:r>
      <w:r w:rsidRPr="00A20ADB">
        <w:rPr>
          <w:rFonts w:ascii="SassoonPrimaryInfant" w:hAnsi="SassoonPrimaryInfant" w:cstheme="minorHAnsi"/>
          <w:bCs/>
          <w:sz w:val="24"/>
          <w:szCs w:val="24"/>
        </w:rPr>
        <w:t>these, enriched and extended by deeper exploration of selected aspects.</w:t>
      </w:r>
    </w:p>
    <w:p w14:paraId="41FBC209" w14:textId="7F4C12BE" w:rsidR="00A20ADB" w:rsidRPr="00A20ADB" w:rsidRDefault="00A20ADB" w:rsidP="00A20ADB">
      <w:pPr>
        <w:rPr>
          <w:rFonts w:ascii="SassoonPrimaryInfant" w:hAnsi="SassoonPrimaryInfant" w:cstheme="minorHAnsi"/>
          <w:bCs/>
          <w:sz w:val="24"/>
          <w:szCs w:val="24"/>
        </w:rPr>
      </w:pPr>
      <w:r w:rsidRPr="00A20ADB">
        <w:rPr>
          <w:rFonts w:ascii="SassoonPrimaryInfant" w:hAnsi="SassoonPrimaryInfant" w:cstheme="minorHAnsi"/>
          <w:bCs/>
          <w:sz w:val="24"/>
          <w:szCs w:val="24"/>
        </w:rPr>
        <w:t>There are also focus units which deepen knowledge and enrich the experiences of pupils in</w:t>
      </w:r>
    </w:p>
    <w:p w14:paraId="320C40D3" w14:textId="724FAD08" w:rsidR="00A20ADB" w:rsidRPr="00A20ADB" w:rsidRDefault="00A20ADB" w:rsidP="00A20ADB">
      <w:pPr>
        <w:rPr>
          <w:rFonts w:ascii="SassoonPrimaryInfant" w:hAnsi="SassoonPrimaryInfant" w:cstheme="minorHAnsi"/>
          <w:bCs/>
          <w:sz w:val="24"/>
          <w:szCs w:val="24"/>
        </w:rPr>
      </w:pPr>
      <w:r w:rsidRPr="00A20ADB">
        <w:rPr>
          <w:rFonts w:ascii="SassoonPrimaryInfant" w:hAnsi="SassoonPrimaryInfant" w:cstheme="minorHAnsi"/>
          <w:bCs/>
          <w:sz w:val="24"/>
          <w:szCs w:val="24"/>
        </w:rPr>
        <w:t xml:space="preserve">each key stage. These are essential to maintain depth as well as breadth in learning. </w:t>
      </w:r>
      <w:r>
        <w:rPr>
          <w:rFonts w:ascii="SassoonPrimaryInfant" w:hAnsi="SassoonPrimaryInfant" w:cstheme="minorHAnsi"/>
          <w:bCs/>
          <w:sz w:val="24"/>
          <w:szCs w:val="24"/>
        </w:rPr>
        <w:t xml:space="preserve"> </w:t>
      </w:r>
    </w:p>
    <w:p w14:paraId="32EA7318" w14:textId="77777777" w:rsidR="004A70E4" w:rsidRDefault="004A70E4" w:rsidP="003125C3">
      <w:pPr>
        <w:rPr>
          <w:rFonts w:ascii="SassoonPrimaryInfant" w:hAnsi="SassoonPrimaryInfant"/>
          <w:sz w:val="24"/>
          <w:szCs w:val="24"/>
        </w:rPr>
      </w:pPr>
    </w:p>
    <w:p w14:paraId="31BE3631" w14:textId="69AB81A3" w:rsidR="004A70E4" w:rsidRPr="004A70E4" w:rsidRDefault="004A70E4" w:rsidP="00BF346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A more specific, focused enquiry question frames the learning across each unit. Both the</w:t>
      </w:r>
      <w:r w:rsidR="00BF3464">
        <w:rPr>
          <w:rFonts w:ascii="SassoonPrimaryInfant" w:hAnsi="SassoonPrimaryInfant"/>
          <w:sz w:val="24"/>
          <w:szCs w:val="24"/>
        </w:rPr>
        <w:t xml:space="preserve"> core and focus units</w:t>
      </w:r>
      <w:r w:rsidRPr="004A70E4">
        <w:rPr>
          <w:rFonts w:ascii="SassoonPrimaryInfant" w:hAnsi="SassoonPrimaryInfant"/>
          <w:sz w:val="24"/>
          <w:szCs w:val="24"/>
        </w:rPr>
        <w:t xml:space="preserve"> </w:t>
      </w:r>
      <w:r w:rsidR="00BF3464">
        <w:rPr>
          <w:rFonts w:ascii="SassoonPrimaryInfant" w:hAnsi="SassoonPrimaryInfant"/>
          <w:sz w:val="24"/>
          <w:szCs w:val="24"/>
        </w:rPr>
        <w:t>focus on an</w:t>
      </w:r>
      <w:r w:rsidRPr="004A70E4">
        <w:rPr>
          <w:rFonts w:ascii="SassoonPrimaryInfant" w:hAnsi="SassoonPrimaryInfant"/>
          <w:sz w:val="24"/>
          <w:szCs w:val="24"/>
        </w:rPr>
        <w:t xml:space="preserve"> </w:t>
      </w:r>
      <w:proofErr w:type="gramStart"/>
      <w:r w:rsidRPr="004A70E4">
        <w:rPr>
          <w:rFonts w:ascii="SassoonPrimaryInfant" w:hAnsi="SassoonPrimaryInfant"/>
          <w:sz w:val="24"/>
          <w:szCs w:val="24"/>
        </w:rPr>
        <w:t xml:space="preserve">enquiry </w:t>
      </w:r>
      <w:r w:rsidR="00BF3464">
        <w:rPr>
          <w:rFonts w:ascii="SassoonPrimaryInfant" w:hAnsi="SassoonPrimaryInfant"/>
          <w:sz w:val="24"/>
          <w:szCs w:val="24"/>
        </w:rPr>
        <w:t>based</w:t>
      </w:r>
      <w:proofErr w:type="gramEnd"/>
      <w:r w:rsidR="00BF3464"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 xml:space="preserve">question </w:t>
      </w:r>
      <w:r w:rsidR="00BF3464">
        <w:rPr>
          <w:rFonts w:ascii="SassoonPrimaryInfant" w:hAnsi="SassoonPrimaryInfant"/>
          <w:sz w:val="24"/>
          <w:szCs w:val="24"/>
        </w:rPr>
        <w:t>that should</w:t>
      </w:r>
      <w:r w:rsidRPr="004A70E4">
        <w:rPr>
          <w:rFonts w:ascii="SassoonPrimaryInfant" w:hAnsi="SassoonPrimaryInfant"/>
          <w:sz w:val="24"/>
          <w:szCs w:val="24"/>
        </w:rPr>
        <w:t xml:space="preserve"> allow children to explore the content they are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studying, make comparisons and links within and across religions and worldviews, and explore their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="00BF3464">
        <w:rPr>
          <w:rFonts w:ascii="SassoonPrimaryInfant" w:hAnsi="SassoonPrimaryInfant"/>
          <w:sz w:val="24"/>
          <w:szCs w:val="24"/>
        </w:rPr>
        <w:t xml:space="preserve">own </w:t>
      </w:r>
      <w:r w:rsidRPr="004A70E4">
        <w:rPr>
          <w:rFonts w:ascii="SassoonPrimaryInfant" w:hAnsi="SassoonPrimaryInfant"/>
          <w:sz w:val="24"/>
          <w:szCs w:val="24"/>
        </w:rPr>
        <w:t>personal views.</w:t>
      </w:r>
    </w:p>
    <w:p w14:paraId="5222751F" w14:textId="0B497F6B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Lessons are designed to be varied, engaging and hands-on, allowing children to learn and record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their thoughts, answers and ideas in various ways. In each lesson, children will participate in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activities involving disciplinary and substantive concepts, developing their knowledge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understanding of diverse religions and worldviews.</w:t>
      </w:r>
    </w:p>
    <w:p w14:paraId="07DAEBB5" w14:textId="13CB8FE4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lastRenderedPageBreak/>
        <w:t>Guidance for adapting the learning is available for every lesson to ensure that all pupils can access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lessons, and opportunities to stretch pupils’ learning are available when required. Knowledge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organisers support pupils in developing conceptual knowledge and schemata by summarising the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 xml:space="preserve">key concepts covered in a unit and linking these </w:t>
      </w:r>
      <w:proofErr w:type="spellStart"/>
      <w:r w:rsidRPr="004A70E4">
        <w:rPr>
          <w:rFonts w:ascii="SassoonPrimaryInfant" w:hAnsi="SassoonPrimaryInfant"/>
          <w:sz w:val="24"/>
          <w:szCs w:val="24"/>
        </w:rPr>
        <w:t>to</w:t>
      </w:r>
      <w:proofErr w:type="spellEnd"/>
      <w:r w:rsidRPr="004A70E4">
        <w:rPr>
          <w:rFonts w:ascii="SassoonPrimaryInfant" w:hAnsi="SassoonPrimaryInfant"/>
          <w:sz w:val="24"/>
          <w:szCs w:val="24"/>
        </w:rPr>
        <w:t xml:space="preserve"> examples covered.</w:t>
      </w:r>
    </w:p>
    <w:p w14:paraId="74912B55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Strong subject knowledge is vital for staff to deliver a highly-effective and robust R&amp;W curriculum.</w:t>
      </w:r>
    </w:p>
    <w:p w14:paraId="77731ED5" w14:textId="77777777" w:rsidR="00237BE7" w:rsidRPr="00AA2DDF" w:rsidRDefault="00237BE7" w:rsidP="00C24DBE">
      <w:pPr>
        <w:ind w:left="360"/>
        <w:rPr>
          <w:rFonts w:ascii="SassoonPrimaryInfant" w:hAnsi="SassoonPrimaryInfant"/>
          <w:color w:val="FF0000"/>
          <w:sz w:val="24"/>
          <w:szCs w:val="24"/>
        </w:rPr>
      </w:pPr>
    </w:p>
    <w:p w14:paraId="4ED647C1" w14:textId="4C9AB3AF" w:rsidR="00294048" w:rsidRPr="00AA2DDF" w:rsidRDefault="00294048" w:rsidP="00C94CE5">
      <w:pPr>
        <w:rPr>
          <w:rFonts w:ascii="SassoonPrimaryInfant" w:hAnsi="SassoonPrimaryInfant" w:cstheme="minorHAnsi"/>
          <w:b/>
          <w:sz w:val="28"/>
          <w:szCs w:val="28"/>
          <w:u w:val="single"/>
        </w:rPr>
      </w:pPr>
      <w:r w:rsidRPr="00AA2DDF">
        <w:rPr>
          <w:rFonts w:ascii="SassoonPrimaryInfant" w:hAnsi="SassoonPrimaryInfant" w:cstheme="minorHAnsi"/>
          <w:b/>
          <w:sz w:val="28"/>
          <w:szCs w:val="28"/>
          <w:u w:val="single"/>
        </w:rPr>
        <w:t>Marking and Feedback</w:t>
      </w:r>
    </w:p>
    <w:p w14:paraId="0D8B8E55" w14:textId="77777777" w:rsidR="00C94CE5" w:rsidRPr="00AA2DDF" w:rsidRDefault="00B74CA7" w:rsidP="00C94CE5">
      <w:pPr>
        <w:rPr>
          <w:rFonts w:ascii="SassoonPrimaryInfant" w:hAnsi="SassoonPrimaryInfant"/>
          <w:sz w:val="24"/>
          <w:szCs w:val="24"/>
        </w:rPr>
      </w:pPr>
      <w:r w:rsidRPr="00AA2DDF">
        <w:rPr>
          <w:rFonts w:ascii="SassoonPrimaryInfant" w:hAnsi="SassoonPrimaryInfant"/>
          <w:sz w:val="24"/>
          <w:szCs w:val="24"/>
        </w:rPr>
        <w:t xml:space="preserve">Marking and feedback should be given verbally through </w:t>
      </w:r>
      <w:r w:rsidR="00294048" w:rsidRPr="00AA2DDF">
        <w:rPr>
          <w:rFonts w:ascii="SassoonPrimaryInfant" w:hAnsi="SassoonPrimaryInfant"/>
          <w:sz w:val="24"/>
          <w:szCs w:val="24"/>
        </w:rPr>
        <w:t xml:space="preserve">class </w:t>
      </w:r>
      <w:r w:rsidR="00C94CE5" w:rsidRPr="00AA2DDF">
        <w:rPr>
          <w:rFonts w:ascii="SassoonPrimaryInfant" w:hAnsi="SassoonPrimaryInfant"/>
          <w:sz w:val="24"/>
          <w:szCs w:val="24"/>
        </w:rPr>
        <w:t>discussion</w:t>
      </w:r>
      <w:r w:rsidR="00294048" w:rsidRPr="00AA2DDF">
        <w:rPr>
          <w:rFonts w:ascii="SassoonPrimaryInfant" w:hAnsi="SassoonPrimaryInfant"/>
          <w:sz w:val="24"/>
          <w:szCs w:val="24"/>
        </w:rPr>
        <w:t xml:space="preserve">s, as well as with </w:t>
      </w:r>
      <w:r w:rsidRPr="00AA2DDF">
        <w:rPr>
          <w:rFonts w:ascii="SassoonPrimaryInfant" w:hAnsi="SassoonPrimaryInfant"/>
          <w:sz w:val="24"/>
          <w:szCs w:val="24"/>
        </w:rPr>
        <w:t>children</w:t>
      </w:r>
      <w:r w:rsidR="00294048" w:rsidRPr="00AA2DDF">
        <w:rPr>
          <w:rFonts w:ascii="SassoonPrimaryInfant" w:hAnsi="SassoonPrimaryInfant"/>
          <w:sz w:val="24"/>
          <w:szCs w:val="24"/>
        </w:rPr>
        <w:t xml:space="preserve"> as individuals, </w:t>
      </w:r>
      <w:r w:rsidRPr="00AA2DDF">
        <w:rPr>
          <w:rFonts w:ascii="SassoonPrimaryInfant" w:hAnsi="SassoonPrimaryInfant"/>
          <w:sz w:val="24"/>
          <w:szCs w:val="24"/>
        </w:rPr>
        <w:t>in order to</w:t>
      </w:r>
      <w:r w:rsidR="00743B19" w:rsidRPr="00AA2DDF">
        <w:rPr>
          <w:rFonts w:ascii="SassoonPrimaryInfant" w:hAnsi="SassoonPrimaryInfant"/>
          <w:sz w:val="24"/>
          <w:szCs w:val="24"/>
        </w:rPr>
        <w:t xml:space="preserve"> check subject knowled</w:t>
      </w:r>
      <w:r w:rsidR="00294048" w:rsidRPr="00AA2DDF">
        <w:rPr>
          <w:rFonts w:ascii="SassoonPrimaryInfant" w:hAnsi="SassoonPrimaryInfant"/>
          <w:sz w:val="24"/>
          <w:szCs w:val="24"/>
        </w:rPr>
        <w:t xml:space="preserve">ge and understanding, and to allow </w:t>
      </w:r>
      <w:r w:rsidR="00743B19" w:rsidRPr="00AA2DDF">
        <w:rPr>
          <w:rFonts w:ascii="SassoonPrimaryInfant" w:hAnsi="SassoonPrimaryInfant"/>
          <w:sz w:val="24"/>
          <w:szCs w:val="24"/>
        </w:rPr>
        <w:t>opportunities for children to share their views and opinions and address any misconceptions.</w:t>
      </w:r>
    </w:p>
    <w:p w14:paraId="3DE016D7" w14:textId="77777777" w:rsidR="00C24DBE" w:rsidRPr="00AA2DDF" w:rsidRDefault="00C24DBE" w:rsidP="00BB1FD7">
      <w:pPr>
        <w:rPr>
          <w:rFonts w:ascii="SassoonPrimaryInfant" w:hAnsi="SassoonPrimaryInfant"/>
          <w:sz w:val="24"/>
          <w:szCs w:val="24"/>
        </w:rPr>
      </w:pPr>
    </w:p>
    <w:p w14:paraId="18D2B946" w14:textId="65EC1E75" w:rsidR="00FC528E" w:rsidRPr="00AA2DDF" w:rsidRDefault="00C24DBE" w:rsidP="00B83635">
      <w:pPr>
        <w:rPr>
          <w:rFonts w:ascii="SassoonPrimaryInfant" w:hAnsi="SassoonPrimaryInfant" w:cstheme="minorHAnsi"/>
          <w:b/>
          <w:sz w:val="28"/>
          <w:szCs w:val="28"/>
          <w:u w:val="single"/>
        </w:rPr>
      </w:pPr>
      <w:r w:rsidRPr="00AA2DDF">
        <w:rPr>
          <w:rFonts w:ascii="SassoonPrimaryInfant" w:hAnsi="SassoonPrimaryInfant" w:cstheme="minorHAnsi"/>
          <w:b/>
          <w:sz w:val="28"/>
          <w:szCs w:val="28"/>
          <w:u w:val="single"/>
        </w:rPr>
        <w:t>Curriculum Impact</w:t>
      </w:r>
    </w:p>
    <w:p w14:paraId="514522B2" w14:textId="07B31871" w:rsidR="00FC528E" w:rsidRDefault="00FC528E" w:rsidP="00FC528E">
      <w:pPr>
        <w:rPr>
          <w:rFonts w:ascii="SassoonPrimaryInfant" w:hAnsi="SassoonPrimaryInfant"/>
          <w:sz w:val="24"/>
          <w:szCs w:val="24"/>
        </w:rPr>
      </w:pPr>
    </w:p>
    <w:p w14:paraId="2E289C2C" w14:textId="55C1645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 xml:space="preserve">The impact of </w:t>
      </w:r>
      <w:r w:rsidR="00BF3464">
        <w:rPr>
          <w:rFonts w:ascii="SassoonPrimaryInfant" w:hAnsi="SassoonPrimaryInfant"/>
          <w:sz w:val="24"/>
          <w:szCs w:val="24"/>
        </w:rPr>
        <w:t>Doncaster Believing and Belonging</w:t>
      </w:r>
      <w:r w:rsidRPr="004A70E4">
        <w:rPr>
          <w:rFonts w:ascii="SassoonPrimaryInfant" w:hAnsi="SassoonPrimaryInfant"/>
          <w:sz w:val="24"/>
          <w:szCs w:val="24"/>
        </w:rPr>
        <w:t xml:space="preserve"> </w:t>
      </w:r>
      <w:r w:rsidR="00BF3464">
        <w:rPr>
          <w:rFonts w:ascii="SassoonPrimaryInfant" w:hAnsi="SassoonPrimaryInfant"/>
          <w:sz w:val="24"/>
          <w:szCs w:val="24"/>
        </w:rPr>
        <w:t>curriculum</w:t>
      </w:r>
      <w:r w:rsidRPr="004A70E4">
        <w:rPr>
          <w:rFonts w:ascii="SassoonPrimaryInfant" w:hAnsi="SassoonPrimaryInfant"/>
          <w:sz w:val="24"/>
          <w:szCs w:val="24"/>
        </w:rPr>
        <w:t xml:space="preserve"> can be constantly monitored through both formative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summative assessment opportunities. Each lesson includes guidance to support teachers in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 xml:space="preserve">assessing pupils against the learning objectives. Furthermore, each </w:t>
      </w:r>
      <w:r w:rsidR="00BF3464">
        <w:rPr>
          <w:rFonts w:ascii="SassoonPrimaryInfant" w:hAnsi="SassoonPrimaryInfant"/>
          <w:sz w:val="24"/>
          <w:szCs w:val="24"/>
        </w:rPr>
        <w:t>lesson provides the opportunity for children to share prior knowledge and an informal</w:t>
      </w:r>
      <w:r w:rsidRPr="004A70E4">
        <w:rPr>
          <w:rFonts w:ascii="SassoonPrimaryInfant" w:hAnsi="SassoonPrimaryInfant"/>
          <w:sz w:val="24"/>
          <w:szCs w:val="24"/>
        </w:rPr>
        <w:t xml:space="preserve"> quiz </w:t>
      </w:r>
      <w:r w:rsidR="00BF3464">
        <w:rPr>
          <w:rFonts w:ascii="SassoonPrimaryInfant" w:hAnsi="SassoonPrimaryInfant"/>
          <w:sz w:val="24"/>
          <w:szCs w:val="24"/>
        </w:rPr>
        <w:t>at the end of each session allows pupils to check their new knowledge.</w:t>
      </w:r>
    </w:p>
    <w:p w14:paraId="7DAD37EB" w14:textId="2B086E8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 xml:space="preserve">After the implementation of </w:t>
      </w:r>
      <w:r w:rsidR="00BF3464">
        <w:rPr>
          <w:rFonts w:ascii="SassoonPrimaryInfant" w:hAnsi="SassoonPrimaryInfant"/>
          <w:sz w:val="24"/>
          <w:szCs w:val="24"/>
        </w:rPr>
        <w:t xml:space="preserve">the Doncaster agreed syllabus (B&amp;B), </w:t>
      </w:r>
      <w:r w:rsidRPr="004A70E4">
        <w:rPr>
          <w:rFonts w:ascii="SassoonPrimaryInfant" w:hAnsi="SassoonPrimaryInfant"/>
          <w:sz w:val="24"/>
          <w:szCs w:val="24"/>
        </w:rPr>
        <w:t>pupils will be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equipped with a range of disciplinary skills and knowledge to enable them to succeed in their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secondary education. They will be prepared for life in modern Britain, being able to interact with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others from different religious and non-religious viewpoints in a respectful, knowledgeable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open-minded way. They will be curious learners who ask questions and make connections, confident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to explore their personal worldview and have the skills to appreciate, evaluate and respond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4A70E4">
        <w:rPr>
          <w:rFonts w:ascii="SassoonPrimaryInfant" w:hAnsi="SassoonPrimaryInfant"/>
          <w:sz w:val="24"/>
          <w:szCs w:val="24"/>
        </w:rPr>
        <w:t>religious, philosophical and ethical questions.</w:t>
      </w:r>
    </w:p>
    <w:p w14:paraId="3D4EED6C" w14:textId="06BA7305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 xml:space="preserve">The expected impact of </w:t>
      </w:r>
      <w:r w:rsidR="00BF3464">
        <w:rPr>
          <w:rFonts w:ascii="SassoonPrimaryInfant" w:hAnsi="SassoonPrimaryInfant"/>
          <w:sz w:val="24"/>
          <w:szCs w:val="24"/>
        </w:rPr>
        <w:t>us</w:t>
      </w:r>
      <w:r w:rsidRPr="004A70E4">
        <w:rPr>
          <w:rFonts w:ascii="SassoonPrimaryInfant" w:hAnsi="SassoonPrimaryInfant"/>
          <w:sz w:val="24"/>
          <w:szCs w:val="24"/>
        </w:rPr>
        <w:t xml:space="preserve">ing </w:t>
      </w:r>
      <w:r w:rsidR="00BF3464">
        <w:rPr>
          <w:rFonts w:ascii="SassoonPrimaryInfant" w:hAnsi="SassoonPrimaryInfant"/>
          <w:sz w:val="24"/>
          <w:szCs w:val="24"/>
        </w:rPr>
        <w:t>Doncaster Believing and Belonging curriculum are:</w:t>
      </w:r>
    </w:p>
    <w:p w14:paraId="17F726DF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Know and understand religious concepts relating to beliefs, practices, community and</w:t>
      </w:r>
    </w:p>
    <w:p w14:paraId="7F9AFC4B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belonging, and wisdom and guidance.</w:t>
      </w:r>
    </w:p>
    <w:p w14:paraId="77CDCDCB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Develop an understanding of the influence of organised and personal worldviews on</w:t>
      </w:r>
    </w:p>
    <w:p w14:paraId="2D5CCB06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individuals, communities, countries and globally.</w:t>
      </w:r>
    </w:p>
    <w:p w14:paraId="5BE57CC5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Understand some of the ways religions and worldviews are studied (disciplinary knowledge).</w:t>
      </w:r>
    </w:p>
    <w:p w14:paraId="0DF0785F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Develop understanding of their relationship with the content studied, being able to talk about</w:t>
      </w:r>
    </w:p>
    <w:p w14:paraId="5D469014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their assumptions and preconceptions (personal knowledge).</w:t>
      </w:r>
    </w:p>
    <w:p w14:paraId="7712389D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Build secure vocabulary which allows them to talk confidently and fluently about </w:t>
      </w:r>
      <w:proofErr w:type="gramStart"/>
      <w:r w:rsidRPr="004A70E4">
        <w:rPr>
          <w:rFonts w:ascii="SassoonPrimaryInfant" w:hAnsi="SassoonPrimaryInfant"/>
          <w:sz w:val="24"/>
          <w:szCs w:val="24"/>
        </w:rPr>
        <w:t>their</w:t>
      </w:r>
      <w:proofErr w:type="gramEnd"/>
    </w:p>
    <w:p w14:paraId="1112C7B7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learning.</w:t>
      </w:r>
    </w:p>
    <w:p w14:paraId="18846185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Answer questions about worldviews through an enquiry-based approach including</w:t>
      </w:r>
    </w:p>
    <w:p w14:paraId="299DDAF9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investigating, interpreting, evaluating, applying and expressing.</w:t>
      </w:r>
    </w:p>
    <w:p w14:paraId="27E64A04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Talk about the similarities and differences between their own and others</w:t>
      </w:r>
      <w:r w:rsidRPr="004A70E4">
        <w:rPr>
          <w:rFonts w:ascii="SassoonPrimaryInfant" w:hAnsi="SassoonPrimaryInfant" w:cs="SassoonPrimaryInfant"/>
          <w:sz w:val="24"/>
          <w:szCs w:val="24"/>
        </w:rPr>
        <w:t>’</w:t>
      </w:r>
      <w:r w:rsidRPr="004A70E4">
        <w:rPr>
          <w:rFonts w:ascii="SassoonPrimaryInfant" w:hAnsi="SassoonPrimaryInfant"/>
          <w:sz w:val="24"/>
          <w:szCs w:val="24"/>
        </w:rPr>
        <w:t xml:space="preserve"> beliefs with respect</w:t>
      </w:r>
    </w:p>
    <w:p w14:paraId="48B240D6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and open mindedness.</w:t>
      </w:r>
    </w:p>
    <w:p w14:paraId="796E3339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Understand the lived experiences of religious and non-religious worldviews to be diverse</w:t>
      </w:r>
    </w:p>
    <w:p w14:paraId="13AFF79D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within and between people and communities.</w:t>
      </w:r>
    </w:p>
    <w:p w14:paraId="60BAF6B5" w14:textId="77777777" w:rsidR="004A70E4" w:rsidRPr="004A70E4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Times New Roman" w:hAnsi="Times New Roman" w:cs="Times New Roman"/>
          <w:sz w:val="24"/>
          <w:szCs w:val="24"/>
        </w:rPr>
        <w:t>●</w:t>
      </w:r>
      <w:r w:rsidRPr="004A70E4">
        <w:rPr>
          <w:rFonts w:ascii="SassoonPrimaryInfant" w:hAnsi="SassoonPrimaryInfant"/>
          <w:sz w:val="24"/>
          <w:szCs w:val="24"/>
        </w:rPr>
        <w:t xml:space="preserve"> Develop an understanding of the ways in which personal and organised worldviews may</w:t>
      </w:r>
    </w:p>
    <w:p w14:paraId="7CBD4BEA" w14:textId="7F977230" w:rsidR="004A70E4" w:rsidRPr="00AA2DDF" w:rsidRDefault="004A70E4" w:rsidP="004A70E4">
      <w:pPr>
        <w:rPr>
          <w:rFonts w:ascii="SassoonPrimaryInfant" w:hAnsi="SassoonPrimaryInfant"/>
          <w:sz w:val="24"/>
          <w:szCs w:val="24"/>
        </w:rPr>
      </w:pPr>
      <w:r w:rsidRPr="004A70E4">
        <w:rPr>
          <w:rFonts w:ascii="SassoonPrimaryInfant" w:hAnsi="SassoonPrimaryInfant"/>
          <w:sz w:val="24"/>
          <w:szCs w:val="24"/>
        </w:rPr>
        <w:t>develop and change across time and place.</w:t>
      </w:r>
    </w:p>
    <w:sectPr w:rsidR="004A70E4" w:rsidRPr="00AA2DDF" w:rsidSect="009D3753">
      <w:headerReference w:type="default" r:id="rId7"/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13DDD" w14:textId="77777777" w:rsidR="00B1556D" w:rsidRDefault="00B1556D" w:rsidP="00337A92">
      <w:r>
        <w:separator/>
      </w:r>
    </w:p>
  </w:endnote>
  <w:endnote w:type="continuationSeparator" w:id="0">
    <w:p w14:paraId="65B40D31" w14:textId="77777777" w:rsidR="00B1556D" w:rsidRDefault="00B1556D" w:rsidP="00337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0DAF5" w14:textId="77777777" w:rsidR="00B1556D" w:rsidRDefault="00B1556D" w:rsidP="00337A92">
      <w:r>
        <w:separator/>
      </w:r>
    </w:p>
  </w:footnote>
  <w:footnote w:type="continuationSeparator" w:id="0">
    <w:p w14:paraId="73F8733F" w14:textId="77777777" w:rsidR="00B1556D" w:rsidRDefault="00B1556D" w:rsidP="00337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0F40" w14:textId="77777777" w:rsidR="00337A92" w:rsidRDefault="00337A92">
    <w:pPr>
      <w:pStyle w:val="Header"/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3360" behindDoc="0" locked="0" layoutInCell="1" allowOverlap="1" wp14:anchorId="2F97E11B" wp14:editId="70A39D40">
          <wp:simplePos x="0" y="0"/>
          <wp:positionH relativeFrom="column">
            <wp:posOffset>-638175</wp:posOffset>
          </wp:positionH>
          <wp:positionV relativeFrom="paragraph">
            <wp:posOffset>-287655</wp:posOffset>
          </wp:positionV>
          <wp:extent cx="781050" cy="781050"/>
          <wp:effectExtent l="0" t="0" r="0" b="0"/>
          <wp:wrapNone/>
          <wp:docPr id="7" name="Picture 7" descr="ivanhoelogo edited c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vanhoelogo edited c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312" behindDoc="0" locked="0" layoutInCell="1" allowOverlap="1" wp14:anchorId="4FD4954A" wp14:editId="2970073C">
          <wp:simplePos x="0" y="0"/>
          <wp:positionH relativeFrom="column">
            <wp:posOffset>5686425</wp:posOffset>
          </wp:positionH>
          <wp:positionV relativeFrom="paragraph">
            <wp:posOffset>-334645</wp:posOffset>
          </wp:positionV>
          <wp:extent cx="781050" cy="781050"/>
          <wp:effectExtent l="0" t="0" r="0" b="0"/>
          <wp:wrapNone/>
          <wp:docPr id="8" name="Picture 8" descr="ivanhoelogo edited c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vanhoelogo edited c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9D249FC" wp14:editId="236D237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F53FD4" w14:textId="77777777" w:rsidR="00337A92" w:rsidRPr="00337A92" w:rsidRDefault="0077753B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77753B">
                                <w:rPr>
                                  <w:caps/>
                                  <w:color w:val="000000" w:themeColor="text1"/>
                                  <w:sz w:val="44"/>
                                  <w:szCs w:val="44"/>
                                </w:rPr>
                                <w:t>Policy for Religious Education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9D249FC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000000" w:themeColor="text1"/>
                        <w:sz w:val="44"/>
                        <w:szCs w:val="44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F53FD4" w14:textId="77777777" w:rsidR="00337A92" w:rsidRPr="00337A92" w:rsidRDefault="0077753B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77753B">
                          <w:rPr>
                            <w:caps/>
                            <w:color w:val="000000" w:themeColor="text1"/>
                            <w:sz w:val="44"/>
                            <w:szCs w:val="44"/>
                          </w:rPr>
                          <w:t>Policy for Religious Education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90CE7"/>
    <w:multiLevelType w:val="hybridMultilevel"/>
    <w:tmpl w:val="50727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6101B"/>
    <w:multiLevelType w:val="hybridMultilevel"/>
    <w:tmpl w:val="6A9A2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A31A6"/>
    <w:multiLevelType w:val="hybridMultilevel"/>
    <w:tmpl w:val="D5E2F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30071"/>
    <w:multiLevelType w:val="hybridMultilevel"/>
    <w:tmpl w:val="55BEA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F6F6B"/>
    <w:multiLevelType w:val="hybridMultilevel"/>
    <w:tmpl w:val="6E5A0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A92"/>
    <w:rsid w:val="00023AA7"/>
    <w:rsid w:val="000305ED"/>
    <w:rsid w:val="0023514C"/>
    <w:rsid w:val="00237BE7"/>
    <w:rsid w:val="00282C07"/>
    <w:rsid w:val="002849C2"/>
    <w:rsid w:val="00294048"/>
    <w:rsid w:val="003125C3"/>
    <w:rsid w:val="00337A92"/>
    <w:rsid w:val="003B38CE"/>
    <w:rsid w:val="004A70E4"/>
    <w:rsid w:val="00615F9E"/>
    <w:rsid w:val="00690A5B"/>
    <w:rsid w:val="00743B19"/>
    <w:rsid w:val="0077753B"/>
    <w:rsid w:val="008D5248"/>
    <w:rsid w:val="009D3753"/>
    <w:rsid w:val="009F35AD"/>
    <w:rsid w:val="00A20ADB"/>
    <w:rsid w:val="00A42494"/>
    <w:rsid w:val="00AA2DDF"/>
    <w:rsid w:val="00B02669"/>
    <w:rsid w:val="00B1556D"/>
    <w:rsid w:val="00B74CA7"/>
    <w:rsid w:val="00B83635"/>
    <w:rsid w:val="00BB1FD7"/>
    <w:rsid w:val="00BF3464"/>
    <w:rsid w:val="00C24DBE"/>
    <w:rsid w:val="00C94CE5"/>
    <w:rsid w:val="00CC7D58"/>
    <w:rsid w:val="00DC7D14"/>
    <w:rsid w:val="00E4398E"/>
    <w:rsid w:val="00ED2C86"/>
    <w:rsid w:val="00EF4E59"/>
    <w:rsid w:val="00F470DA"/>
    <w:rsid w:val="00FC528E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687276C"/>
  <w15:chartTrackingRefBased/>
  <w15:docId w15:val="{734D9C32-1F61-4B92-A628-D39635A9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7A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7A92"/>
  </w:style>
  <w:style w:type="paragraph" w:styleId="Footer">
    <w:name w:val="footer"/>
    <w:basedOn w:val="Normal"/>
    <w:link w:val="FooterChar"/>
    <w:uiPriority w:val="99"/>
    <w:unhideWhenUsed/>
    <w:rsid w:val="00337A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7A92"/>
  </w:style>
  <w:style w:type="paragraph" w:styleId="ListParagraph">
    <w:name w:val="List Paragraph"/>
    <w:basedOn w:val="Normal"/>
    <w:uiPriority w:val="34"/>
    <w:qFormat/>
    <w:rsid w:val="00337A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1F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FD7"/>
    <w:rPr>
      <w:rFonts w:ascii="Segoe UI" w:hAnsi="Segoe UI" w:cs="Segoe UI"/>
      <w:sz w:val="18"/>
      <w:szCs w:val="18"/>
    </w:rPr>
  </w:style>
  <w:style w:type="paragraph" w:customStyle="1" w:styleId="CM57">
    <w:name w:val="CM57"/>
    <w:basedOn w:val="Normal"/>
    <w:next w:val="Normal"/>
    <w:uiPriority w:val="99"/>
    <w:rsid w:val="0077753B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39"/>
    <w:rsid w:val="00EF4E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for Religious Education</vt:lpstr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for Religious Education</dc:title>
  <dc:subject/>
  <dc:creator>l.mills</dc:creator>
  <cp:keywords/>
  <dc:description/>
  <cp:lastModifiedBy>Kim Catto</cp:lastModifiedBy>
  <cp:revision>2</cp:revision>
  <cp:lastPrinted>2022-03-25T14:12:00Z</cp:lastPrinted>
  <dcterms:created xsi:type="dcterms:W3CDTF">2026-01-06T09:47:00Z</dcterms:created>
  <dcterms:modified xsi:type="dcterms:W3CDTF">2026-01-06T09:47:00Z</dcterms:modified>
</cp:coreProperties>
</file>