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006"/>
        <w:tblW w:w="0" w:type="auto"/>
        <w:tblLook w:val="04A0" w:firstRow="1" w:lastRow="0" w:firstColumn="1" w:lastColumn="0" w:noHBand="0" w:noVBand="1"/>
      </w:tblPr>
      <w:tblGrid>
        <w:gridCol w:w="15388"/>
      </w:tblGrid>
      <w:tr w:rsidR="009573AC" w14:paraId="5C60D3EE" w14:textId="77777777" w:rsidTr="006656DF">
        <w:tc>
          <w:tcPr>
            <w:tcW w:w="15388" w:type="dxa"/>
            <w:shd w:val="clear" w:color="auto" w:fill="BDD6EE" w:themeFill="accent1" w:themeFillTint="66"/>
          </w:tcPr>
          <w:p w14:paraId="1E9F327E" w14:textId="77777777" w:rsidR="009573AC" w:rsidRPr="006219CD" w:rsidRDefault="009573AC" w:rsidP="006656DF">
            <w:pPr>
              <w:jc w:val="center"/>
              <w:rPr>
                <w:rFonts w:ascii="SassoonPrimaryInfant" w:hAnsi="SassoonPrimaryInfant"/>
                <w:b/>
                <w:sz w:val="28"/>
                <w:szCs w:val="28"/>
              </w:rPr>
            </w:pPr>
            <w:r w:rsidRPr="006219CD">
              <w:rPr>
                <w:rFonts w:ascii="SassoonPrimaryInfant" w:hAnsi="SassoonPrimaryInfant"/>
                <w:b/>
                <w:sz w:val="28"/>
                <w:szCs w:val="28"/>
              </w:rPr>
              <w:t>Purpose of Study</w:t>
            </w:r>
          </w:p>
        </w:tc>
      </w:tr>
      <w:tr w:rsidR="009573AC" w:rsidRPr="006219CD" w14:paraId="5B48E020" w14:textId="77777777" w:rsidTr="006656DF">
        <w:tc>
          <w:tcPr>
            <w:tcW w:w="15388" w:type="dxa"/>
          </w:tcPr>
          <w:p w14:paraId="09AF283B" w14:textId="77777777" w:rsidR="00151D1B" w:rsidRPr="006219CD" w:rsidRDefault="0069376B" w:rsidP="000023F4">
            <w:pPr>
              <w:rPr>
                <w:rFonts w:ascii="SassoonPrimaryInfant" w:hAnsi="SassoonPrimaryInfant" w:cstheme="minorHAnsi"/>
                <w:b/>
                <w:sz w:val="24"/>
                <w:szCs w:val="24"/>
              </w:rPr>
            </w:pPr>
            <w:r w:rsidRPr="006219CD">
              <w:rPr>
                <w:rFonts w:ascii="SassoonPrimaryInfant" w:hAnsi="SassoonPrimaryInfant" w:cstheme="minorHAnsi"/>
                <w:b/>
                <w:sz w:val="24"/>
                <w:szCs w:val="24"/>
              </w:rPr>
              <w:t>Our school curriculum will ensure;</w:t>
            </w:r>
            <w:r w:rsidR="004B72B1" w:rsidRPr="006219CD">
              <w:rPr>
                <w:rFonts w:ascii="SassoonPrimaryInfant" w:hAnsi="SassoonPrimaryInfant" w:cstheme="minorHAnsi"/>
                <w:b/>
                <w:sz w:val="24"/>
                <w:szCs w:val="24"/>
              </w:rPr>
              <w:t xml:space="preserve"> </w:t>
            </w:r>
          </w:p>
          <w:p w14:paraId="32CED8E3" w14:textId="5AE2A759" w:rsidR="004A7711" w:rsidRPr="004A7711" w:rsidRDefault="004B72B1" w:rsidP="004A7711">
            <w:pPr>
              <w:pStyle w:val="CM57"/>
              <w:spacing w:after="250"/>
              <w:ind w:right="452"/>
              <w:rPr>
                <w:rFonts w:ascii="SassoonPrimaryInfant" w:hAnsi="SassoonPrimaryInfant" w:cstheme="minorHAnsi"/>
              </w:rPr>
            </w:pPr>
            <w:r w:rsidRPr="006219CD">
              <w:rPr>
                <w:rFonts w:ascii="SassoonPrimaryInfant" w:hAnsi="SassoonPrimaryInfant" w:cstheme="minorHAnsi"/>
              </w:rPr>
              <w:t>A range of opportunities are given to pupils to pro</w:t>
            </w:r>
            <w:r w:rsidR="006E3FA7" w:rsidRPr="006219CD">
              <w:rPr>
                <w:rFonts w:ascii="SassoonPrimaryInfant" w:hAnsi="SassoonPrimaryInfant" w:cstheme="minorHAnsi"/>
              </w:rPr>
              <w:t>m</w:t>
            </w:r>
            <w:r w:rsidRPr="006219CD">
              <w:rPr>
                <w:rFonts w:ascii="SassoonPrimaryInfant" w:hAnsi="SassoonPrimaryInfant" w:cstheme="minorHAnsi"/>
              </w:rPr>
              <w:t>ote an ethos of respect for o</w:t>
            </w:r>
            <w:r w:rsidR="006E3FA7" w:rsidRPr="006219CD">
              <w:rPr>
                <w:rFonts w:ascii="SassoonPrimaryInfant" w:hAnsi="SassoonPrimaryInfant" w:cstheme="minorHAnsi"/>
              </w:rPr>
              <w:t>thers and their beliefs, challen</w:t>
            </w:r>
            <w:r w:rsidRPr="006219CD">
              <w:rPr>
                <w:rFonts w:ascii="SassoonPrimaryInfant" w:hAnsi="SassoonPrimaryInfant" w:cstheme="minorHAnsi"/>
              </w:rPr>
              <w:t>ge stereotypes and build understandi</w:t>
            </w:r>
            <w:r w:rsidR="00AF4467" w:rsidRPr="006219CD">
              <w:rPr>
                <w:rFonts w:ascii="SassoonPrimaryInfant" w:hAnsi="SassoonPrimaryInfant" w:cstheme="minorHAnsi"/>
              </w:rPr>
              <w:t>ng of other cultures</w:t>
            </w:r>
            <w:r w:rsidR="00E968B4" w:rsidRPr="006219CD">
              <w:rPr>
                <w:rFonts w:ascii="SassoonPrimaryInfant" w:hAnsi="SassoonPrimaryInfant" w:cstheme="minorHAnsi"/>
              </w:rPr>
              <w:t xml:space="preserve">.  It will </w:t>
            </w:r>
            <w:r w:rsidR="00E968B4" w:rsidRPr="006219CD">
              <w:rPr>
                <w:rFonts w:ascii="SassoonPrimaryInfant" w:hAnsi="SassoonPrimaryInfant" w:cstheme="minorHAnsi"/>
                <w:color w:val="000000"/>
              </w:rPr>
              <w:t>provide</w:t>
            </w:r>
            <w:r w:rsidR="00CC5EAC" w:rsidRPr="006219CD">
              <w:rPr>
                <w:rFonts w:ascii="SassoonPrimaryInfant" w:hAnsi="SassoonPrimaryInfant" w:cstheme="minorHAnsi"/>
                <w:color w:val="000000"/>
              </w:rPr>
              <w:t xml:space="preserve"> a positive context within which the diversity of cultures, beliefs and values can be celebrated and explored which will in turn </w:t>
            </w:r>
            <w:r w:rsidR="00CC5EAC" w:rsidRPr="006219CD">
              <w:rPr>
                <w:rFonts w:ascii="SassoonPrimaryInfant" w:hAnsi="SassoonPrimaryInfant" w:cstheme="minorHAnsi"/>
              </w:rPr>
              <w:t>contribute</w:t>
            </w:r>
            <w:r w:rsidRPr="006219CD">
              <w:rPr>
                <w:rFonts w:ascii="SassoonPrimaryInfant" w:hAnsi="SassoonPrimaryInfant" w:cstheme="minorHAnsi"/>
              </w:rPr>
              <w:t xml:space="preserve"> to promoting a </w:t>
            </w:r>
            <w:r w:rsidR="006E3FA7" w:rsidRPr="006219CD">
              <w:rPr>
                <w:rFonts w:ascii="SassoonPrimaryInfant" w:hAnsi="SassoonPrimaryInfant" w:cstheme="minorHAnsi"/>
              </w:rPr>
              <w:t>positive</w:t>
            </w:r>
            <w:r w:rsidRPr="006219CD">
              <w:rPr>
                <w:rFonts w:ascii="SassoonPrimaryInfant" w:hAnsi="SassoonPrimaryInfant" w:cstheme="minorHAnsi"/>
              </w:rPr>
              <w:t xml:space="preserve"> and </w:t>
            </w:r>
            <w:r w:rsidR="006E3FA7" w:rsidRPr="006219CD">
              <w:rPr>
                <w:rFonts w:ascii="SassoonPrimaryInfant" w:hAnsi="SassoonPrimaryInfant" w:cstheme="minorHAnsi"/>
              </w:rPr>
              <w:t xml:space="preserve">inclusive </w:t>
            </w:r>
            <w:r w:rsidRPr="006219CD">
              <w:rPr>
                <w:rFonts w:ascii="SassoonPrimaryInfant" w:hAnsi="SassoonPrimaryInfant" w:cstheme="minorHAnsi"/>
              </w:rPr>
              <w:t>school eth</w:t>
            </w:r>
            <w:r w:rsidR="006E3FA7" w:rsidRPr="006219CD">
              <w:rPr>
                <w:rFonts w:ascii="SassoonPrimaryInfant" w:hAnsi="SassoonPrimaryInfant" w:cstheme="minorHAnsi"/>
              </w:rPr>
              <w:t xml:space="preserve">os that champions democratic </w:t>
            </w:r>
            <w:r w:rsidR="006E3BBF" w:rsidRPr="006219CD">
              <w:rPr>
                <w:rFonts w:ascii="SassoonPrimaryInfant" w:hAnsi="SassoonPrimaryInfant" w:cstheme="minorHAnsi"/>
              </w:rPr>
              <w:t>values and human rights tailored to the needs of pupils and the community in which they live.</w:t>
            </w:r>
            <w:r w:rsidR="000D7A52">
              <w:rPr>
                <w:rFonts w:ascii="SassoonPrimaryInfant" w:hAnsi="SassoonPrimaryInfant" w:cstheme="minorHAnsi"/>
              </w:rPr>
              <w:t xml:space="preserve"> We use and adapt </w:t>
            </w:r>
            <w:r w:rsidR="004A7711">
              <w:rPr>
                <w:rFonts w:ascii="SassoonPrimaryInfant" w:hAnsi="SassoonPrimaryInfant" w:cstheme="minorHAnsi"/>
              </w:rPr>
              <w:t>Doncaster RE syllabus: Believing and Belonging</w:t>
            </w:r>
            <w:r w:rsidR="000D7A52" w:rsidRPr="000D7A52">
              <w:rPr>
                <w:rFonts w:ascii="SassoonPrimaryInfant" w:hAnsi="SassoonPrimaryInfant" w:cstheme="minorHAnsi"/>
              </w:rPr>
              <w:t xml:space="preserve"> Primary’s Religion and worldviews scheme of work</w:t>
            </w:r>
            <w:r w:rsidR="000D7A52">
              <w:rPr>
                <w:rFonts w:ascii="SassoonPrimaryInfant" w:hAnsi="SassoonPrimaryInfant" w:cstheme="minorHAnsi"/>
              </w:rPr>
              <w:t>, which</w:t>
            </w:r>
            <w:r w:rsidR="000D7A52" w:rsidRPr="000D7A52">
              <w:rPr>
                <w:rFonts w:ascii="SassoonPrimaryInfant" w:hAnsi="SassoonPrimaryInfant" w:cstheme="minorHAnsi"/>
              </w:rPr>
              <w:t xml:space="preserve"> has been designed </w:t>
            </w:r>
            <w:r w:rsidR="004A7711">
              <w:rPr>
                <w:rFonts w:ascii="SassoonPrimaryInfant" w:hAnsi="SassoonPrimaryInfant" w:cstheme="minorHAnsi"/>
              </w:rPr>
              <w:t xml:space="preserve">by </w:t>
            </w:r>
            <w:r w:rsidR="004A7711" w:rsidRPr="004A7711">
              <w:rPr>
                <w:rFonts w:ascii="SassoonPrimaryInfant" w:hAnsi="SassoonPrimaryInfant" w:cstheme="minorHAnsi"/>
              </w:rPr>
              <w:t xml:space="preserve">Pennine Learning is a specialist team with many years of educational experience at primary and secondary level. </w:t>
            </w:r>
            <w:r w:rsidR="004A7711">
              <w:rPr>
                <w:rFonts w:ascii="SassoonPrimaryInfant" w:hAnsi="SassoonPrimaryInfant" w:cstheme="minorHAnsi"/>
              </w:rPr>
              <w:t>They</w:t>
            </w:r>
            <w:r w:rsidR="004A7711" w:rsidRPr="004A7711">
              <w:rPr>
                <w:rFonts w:ascii="SassoonPrimaryInfant" w:hAnsi="SassoonPrimaryInfant" w:cstheme="minorHAnsi"/>
              </w:rPr>
              <w:t xml:space="preserve"> work with teachers, pupils and communities, delivering training, consultancy and producing resources for schools, local authorities and others. </w:t>
            </w:r>
            <w:r w:rsidR="004A7711">
              <w:rPr>
                <w:rFonts w:ascii="SassoonPrimaryInfant" w:hAnsi="SassoonPrimaryInfant" w:cstheme="minorHAnsi"/>
              </w:rPr>
              <w:t>Thei</w:t>
            </w:r>
            <w:r w:rsidR="004A7711" w:rsidRPr="004A7711">
              <w:rPr>
                <w:rFonts w:ascii="SassoonPrimaryInfant" w:hAnsi="SassoonPrimaryInfant" w:cstheme="minorHAnsi"/>
              </w:rPr>
              <w:t>r key areas are:</w:t>
            </w:r>
          </w:p>
          <w:p w14:paraId="446346F2" w14:textId="77777777" w:rsidR="004A7711" w:rsidRPr="004A7711" w:rsidRDefault="004A7711" w:rsidP="004A7711">
            <w:pPr>
              <w:pStyle w:val="CM57"/>
              <w:spacing w:after="250"/>
              <w:ind w:right="452"/>
              <w:rPr>
                <w:rFonts w:ascii="SassoonPrimaryInfant" w:hAnsi="SassoonPrimaryInfant" w:cstheme="minorHAnsi"/>
              </w:rPr>
            </w:pPr>
            <w:r w:rsidRPr="004A7711">
              <w:rPr>
                <w:rFonts w:ascii="SassoonPrimaryInfant" w:hAnsi="SassoonPrimaryInfant" w:cstheme="minorHAnsi"/>
              </w:rPr>
              <w:t>Religious Education (Religion and Worldviews)</w:t>
            </w:r>
          </w:p>
          <w:p w14:paraId="2FA57A85" w14:textId="77777777" w:rsidR="004A7711" w:rsidRPr="004A7711" w:rsidRDefault="004A7711" w:rsidP="004A7711">
            <w:pPr>
              <w:pStyle w:val="CM57"/>
              <w:spacing w:after="250"/>
              <w:ind w:right="452"/>
              <w:rPr>
                <w:rFonts w:ascii="SassoonPrimaryInfant" w:hAnsi="SassoonPrimaryInfant" w:cstheme="minorHAnsi"/>
              </w:rPr>
            </w:pPr>
            <w:r w:rsidRPr="004A7711">
              <w:rPr>
                <w:rFonts w:ascii="SassoonPrimaryInfant" w:hAnsi="SassoonPrimaryInfant" w:cstheme="minorHAnsi"/>
              </w:rPr>
              <w:t>Spiritual, Moral, Social and Cultural Development (SMSC) and Fundamental Values</w:t>
            </w:r>
          </w:p>
          <w:p w14:paraId="7A5A1A87" w14:textId="77777777" w:rsidR="004A7711" w:rsidRPr="004A7711" w:rsidRDefault="004A7711" w:rsidP="004A7711">
            <w:pPr>
              <w:pStyle w:val="CM57"/>
              <w:spacing w:after="250"/>
              <w:ind w:right="452"/>
              <w:rPr>
                <w:rFonts w:ascii="SassoonPrimaryInfant" w:hAnsi="SassoonPrimaryInfant" w:cstheme="minorHAnsi"/>
              </w:rPr>
            </w:pPr>
            <w:r w:rsidRPr="004A7711">
              <w:rPr>
                <w:rFonts w:ascii="SassoonPrimaryInfant" w:hAnsi="SassoonPrimaryInfant" w:cstheme="minorHAnsi"/>
              </w:rPr>
              <w:t>Equity, Diversity and Inclusion</w:t>
            </w:r>
          </w:p>
          <w:p w14:paraId="36024372" w14:textId="201F625C" w:rsidR="000D7A52" w:rsidRPr="004A7711" w:rsidRDefault="004A7711" w:rsidP="004A7711">
            <w:pPr>
              <w:pStyle w:val="CM57"/>
              <w:spacing w:after="250"/>
              <w:ind w:right="452"/>
              <w:rPr>
                <w:rFonts w:ascii="SassoonPrimaryInfant" w:hAnsi="SassoonPrimaryInfant" w:cstheme="minorHAnsi"/>
              </w:rPr>
            </w:pPr>
            <w:r w:rsidRPr="004A7711">
              <w:rPr>
                <w:rFonts w:ascii="SassoonPrimaryInfant" w:hAnsi="SassoonPrimaryInfant" w:cstheme="minorHAnsi"/>
              </w:rPr>
              <w:t>School Governance</w:t>
            </w:r>
          </w:p>
          <w:p w14:paraId="63FAEB0E" w14:textId="77777777" w:rsidR="000D7A52" w:rsidRPr="000D7A52" w:rsidRDefault="000D7A52" w:rsidP="000023F4"/>
          <w:p w14:paraId="69816FD0" w14:textId="77777777" w:rsidR="00151D1B" w:rsidRPr="006219CD" w:rsidRDefault="003D49FE" w:rsidP="000023F4">
            <w:pPr>
              <w:rPr>
                <w:rFonts w:ascii="SassoonPrimaryInfant" w:hAnsi="SassoonPrimaryInfant" w:cstheme="minorHAnsi"/>
                <w:b/>
                <w:bCs/>
                <w:sz w:val="24"/>
                <w:szCs w:val="24"/>
              </w:rPr>
            </w:pPr>
            <w:r w:rsidRPr="006219CD">
              <w:rPr>
                <w:rFonts w:ascii="SassoonPrimaryInfant" w:hAnsi="SassoonPrimaryInfant" w:cstheme="minorHAnsi"/>
                <w:b/>
                <w:sz w:val="24"/>
                <w:szCs w:val="24"/>
              </w:rPr>
              <w:t xml:space="preserve">The </w:t>
            </w:r>
            <w:r w:rsidR="00151D1B" w:rsidRPr="006219CD">
              <w:rPr>
                <w:rFonts w:ascii="SassoonPrimaryInfant" w:hAnsi="SassoonPrimaryInfant" w:cstheme="minorHAnsi"/>
                <w:b/>
                <w:sz w:val="24"/>
                <w:szCs w:val="24"/>
              </w:rPr>
              <w:t xml:space="preserve">national curriculum provides guidance to support the provision of high-quality religious education (RE) in local-authority-maintained schools and </w:t>
            </w:r>
            <w:r w:rsidR="00E968B4" w:rsidRPr="006219CD">
              <w:rPr>
                <w:rFonts w:ascii="SassoonPrimaryInfant" w:hAnsi="SassoonPrimaryInfant" w:cstheme="minorHAnsi"/>
                <w:b/>
                <w:sz w:val="24"/>
                <w:szCs w:val="24"/>
              </w:rPr>
              <w:t>refer</w:t>
            </w:r>
            <w:r w:rsidR="00151D1B" w:rsidRPr="006219CD">
              <w:rPr>
                <w:rFonts w:ascii="SassoonPrimaryInfant" w:hAnsi="SassoonPrimaryInfant" w:cstheme="minorHAnsi"/>
                <w:b/>
                <w:sz w:val="24"/>
                <w:szCs w:val="24"/>
              </w:rPr>
              <w:t>s</w:t>
            </w:r>
            <w:r w:rsidR="00E968B4" w:rsidRPr="006219CD">
              <w:rPr>
                <w:rFonts w:ascii="SassoonPrimaryInfant" w:hAnsi="SassoonPrimaryInfant" w:cstheme="minorHAnsi"/>
                <w:b/>
                <w:sz w:val="24"/>
                <w:szCs w:val="24"/>
              </w:rPr>
              <w:t xml:space="preserve"> to the document ‘</w:t>
            </w:r>
            <w:r w:rsidR="00E968B4" w:rsidRPr="006219CD">
              <w:rPr>
                <w:rFonts w:ascii="SassoonPrimaryInfant" w:hAnsi="SassoonPrimaryInfant" w:cstheme="minorHAnsi"/>
                <w:b/>
                <w:bCs/>
                <w:sz w:val="24"/>
                <w:szCs w:val="24"/>
              </w:rPr>
              <w:t>Religious education in English schools</w:t>
            </w:r>
            <w:r w:rsidR="00151D1B" w:rsidRPr="006219CD">
              <w:rPr>
                <w:rFonts w:ascii="SassoonPrimaryInfant" w:hAnsi="SassoonPrimaryInfant" w:cstheme="minorHAnsi"/>
                <w:b/>
                <w:bCs/>
                <w:sz w:val="24"/>
                <w:szCs w:val="24"/>
              </w:rPr>
              <w:t>: Non</w:t>
            </w:r>
            <w:r w:rsidR="00151D1B" w:rsidRPr="006219CD">
              <w:rPr>
                <w:rFonts w:ascii="SassoonPrimaryInfant" w:hAnsi="SassoonPrimaryInfant" w:cstheme="minorHAnsi"/>
                <w:b/>
                <w:bCs/>
                <w:sz w:val="24"/>
                <w:szCs w:val="24"/>
              </w:rPr>
              <w:noBreakHyphen/>
              <w:t>statutory guidance 20 10’;</w:t>
            </w:r>
          </w:p>
          <w:p w14:paraId="3CDD9954" w14:textId="77777777" w:rsidR="00AF4467" w:rsidRDefault="00AF4467" w:rsidP="000023F4">
            <w:pPr>
              <w:pStyle w:val="CM55"/>
              <w:spacing w:after="127"/>
              <w:rPr>
                <w:rFonts w:ascii="SassoonPrimaryInfant" w:hAnsi="SassoonPrimaryInfant" w:cstheme="minorHAnsi"/>
                <w:color w:val="000000"/>
              </w:rPr>
            </w:pPr>
            <w:r w:rsidRPr="006219CD">
              <w:rPr>
                <w:rFonts w:ascii="SassoonPrimaryInfant" w:hAnsi="SassoonPrimaryInfant" w:cstheme="minorHAnsi"/>
                <w:color w:val="000000"/>
              </w:rPr>
              <w:t xml:space="preserve">Religion and beliefs inform our values and are reflected in what we say and how we behave. Religious education provokes challenging questions about the ultimate meaning and purpose of life, beliefs about God, the self and the nature of reality, issues of right and wrong, and what it means to be human. It can develop pupils’ knowledge and understanding of Christianity, of other principal religions, other religious traditions and worldviews that offer answers to questions such as these. </w:t>
            </w:r>
          </w:p>
          <w:p w14:paraId="45C1DC08" w14:textId="77777777" w:rsidR="000D7A52" w:rsidRDefault="000D7A52" w:rsidP="000023F4"/>
          <w:p w14:paraId="398DA8F7" w14:textId="77777777" w:rsidR="000D7A52" w:rsidRDefault="000D7A52" w:rsidP="000023F4"/>
          <w:p w14:paraId="0093E09C" w14:textId="77777777" w:rsidR="00497315" w:rsidRDefault="00497315" w:rsidP="000023F4"/>
          <w:p w14:paraId="14FC4C52" w14:textId="77777777" w:rsidR="00497315" w:rsidRDefault="00497315" w:rsidP="000023F4"/>
          <w:p w14:paraId="1F1CC724" w14:textId="77777777" w:rsidR="00497315" w:rsidRDefault="00497315" w:rsidP="000023F4"/>
          <w:p w14:paraId="3B20256F" w14:textId="2E08B537" w:rsidR="00497315" w:rsidRPr="000D7A52" w:rsidRDefault="00497315" w:rsidP="000023F4"/>
        </w:tc>
      </w:tr>
      <w:tr w:rsidR="009573AC" w:rsidRPr="006219CD" w14:paraId="29A8CBE0" w14:textId="77777777" w:rsidTr="006656DF">
        <w:tc>
          <w:tcPr>
            <w:tcW w:w="15388" w:type="dxa"/>
            <w:shd w:val="clear" w:color="auto" w:fill="BDD6EE" w:themeFill="accent1" w:themeFillTint="66"/>
          </w:tcPr>
          <w:p w14:paraId="15CB0C6F" w14:textId="77777777" w:rsidR="009573AC" w:rsidRPr="006219CD" w:rsidRDefault="009573AC" w:rsidP="006656DF">
            <w:pPr>
              <w:jc w:val="center"/>
              <w:rPr>
                <w:rFonts w:ascii="SassoonPrimaryInfant" w:hAnsi="SassoonPrimaryInfant"/>
                <w:b/>
                <w:sz w:val="28"/>
                <w:szCs w:val="28"/>
              </w:rPr>
            </w:pPr>
            <w:r w:rsidRPr="006219CD">
              <w:rPr>
                <w:rFonts w:ascii="SassoonPrimaryInfant" w:hAnsi="SassoonPrimaryInfant"/>
                <w:b/>
                <w:sz w:val="28"/>
                <w:szCs w:val="28"/>
              </w:rPr>
              <w:lastRenderedPageBreak/>
              <w:t>Aims</w:t>
            </w:r>
          </w:p>
        </w:tc>
      </w:tr>
      <w:tr w:rsidR="009573AC" w:rsidRPr="006219CD" w14:paraId="5C360F1E" w14:textId="77777777" w:rsidTr="006656DF">
        <w:tc>
          <w:tcPr>
            <w:tcW w:w="15388" w:type="dxa"/>
          </w:tcPr>
          <w:p w14:paraId="4BA22A24" w14:textId="77777777" w:rsidR="0069376B" w:rsidRPr="006219CD" w:rsidRDefault="0069376B" w:rsidP="006656DF">
            <w:pPr>
              <w:rPr>
                <w:rFonts w:ascii="SassoonPrimaryInfant" w:hAnsi="SassoonPrimaryInfant"/>
                <w:b/>
                <w:sz w:val="24"/>
                <w:szCs w:val="24"/>
              </w:rPr>
            </w:pPr>
            <w:r w:rsidRPr="006219CD">
              <w:rPr>
                <w:rFonts w:ascii="SassoonPrimaryInfant" w:hAnsi="SassoonPrimaryInfant"/>
                <w:b/>
                <w:sz w:val="24"/>
                <w:szCs w:val="24"/>
              </w:rPr>
              <w:t xml:space="preserve">Our school curriculum will ensure; </w:t>
            </w:r>
          </w:p>
          <w:p w14:paraId="54FA2F41" w14:textId="74B44DD9" w:rsidR="00771711" w:rsidRPr="00771711" w:rsidRDefault="00AF4467" w:rsidP="00771711">
            <w:pPr>
              <w:rPr>
                <w:rFonts w:ascii="SassoonPrimaryInfant" w:hAnsi="SassoonPrimaryInfant"/>
                <w:color w:val="000000"/>
                <w:sz w:val="24"/>
                <w:szCs w:val="24"/>
              </w:rPr>
            </w:pPr>
            <w:r w:rsidRPr="006219CD">
              <w:rPr>
                <w:rFonts w:ascii="SassoonPrimaryInfant" w:hAnsi="SassoonPrimaryInfant"/>
                <w:color w:val="000000"/>
                <w:sz w:val="24"/>
                <w:szCs w:val="24"/>
              </w:rPr>
              <w:t>RE subject matter gives particular opportunities to promote an ethos of respect for others, challenge stereotypes and build understanding of other cultures and beliefs</w:t>
            </w:r>
            <w:r w:rsidR="005D0735" w:rsidRPr="006219CD">
              <w:rPr>
                <w:rFonts w:ascii="SassoonPrimaryInfant" w:hAnsi="SassoonPrimaryInfant"/>
                <w:color w:val="000000"/>
                <w:sz w:val="24"/>
                <w:szCs w:val="24"/>
              </w:rPr>
              <w:t xml:space="preserve"> with</w:t>
            </w:r>
            <w:r w:rsidR="00C37B22" w:rsidRPr="006219CD">
              <w:rPr>
                <w:rFonts w:ascii="SassoonPrimaryInfant" w:hAnsi="SassoonPrimaryInfant"/>
                <w:color w:val="000000"/>
                <w:sz w:val="24"/>
                <w:szCs w:val="24"/>
              </w:rPr>
              <w:t xml:space="preserve"> a particular focus on important </w:t>
            </w:r>
            <w:r w:rsidR="00CF4857" w:rsidRPr="006219CD">
              <w:rPr>
                <w:rFonts w:ascii="SassoonPrimaryInfant" w:hAnsi="SassoonPrimaryInfant"/>
                <w:color w:val="000000"/>
                <w:sz w:val="24"/>
                <w:szCs w:val="24"/>
              </w:rPr>
              <w:t>religious figure</w:t>
            </w:r>
            <w:r w:rsidR="00C37B22" w:rsidRPr="006219CD">
              <w:rPr>
                <w:rFonts w:ascii="SassoonPrimaryInfant" w:hAnsi="SassoonPrimaryInfant"/>
                <w:color w:val="000000"/>
                <w:sz w:val="24"/>
                <w:szCs w:val="24"/>
              </w:rPr>
              <w:t xml:space="preserve">s, celebrations and worship.  </w:t>
            </w:r>
            <w:r w:rsidR="00771711">
              <w:rPr>
                <w:rFonts w:ascii="SassoonPrimaryInfant" w:hAnsi="SassoonPrimaryInfant"/>
                <w:color w:val="000000"/>
                <w:sz w:val="24"/>
                <w:szCs w:val="24"/>
              </w:rPr>
              <w:t xml:space="preserve">We follow </w:t>
            </w:r>
            <w:r w:rsidR="004A7711">
              <w:rPr>
                <w:rFonts w:ascii="SassoonPrimaryInfant" w:hAnsi="SassoonPrimaryInfant"/>
                <w:color w:val="000000"/>
                <w:sz w:val="24"/>
                <w:szCs w:val="24"/>
              </w:rPr>
              <w:t>Doncaster RE syllabus: Believing and Belonging</w:t>
            </w:r>
            <w:r w:rsidR="00771711" w:rsidRPr="00771711">
              <w:rPr>
                <w:rFonts w:ascii="SassoonPrimaryInfant" w:hAnsi="SassoonPrimaryInfant"/>
                <w:color w:val="000000"/>
                <w:sz w:val="24"/>
                <w:szCs w:val="24"/>
              </w:rPr>
              <w:t xml:space="preserve"> curriculum aims to develop deep thinkers who are</w:t>
            </w:r>
            <w:r w:rsidR="00771711">
              <w:rPr>
                <w:rFonts w:ascii="SassoonPrimaryInfant" w:hAnsi="SassoonPrimaryInfant"/>
                <w:color w:val="000000"/>
                <w:sz w:val="24"/>
                <w:szCs w:val="24"/>
              </w:rPr>
              <w:t xml:space="preserve"> </w:t>
            </w:r>
            <w:r w:rsidR="00771711" w:rsidRPr="00771711">
              <w:rPr>
                <w:rFonts w:ascii="SassoonPrimaryInfant" w:hAnsi="SassoonPrimaryInfant"/>
                <w:color w:val="000000"/>
                <w:sz w:val="24"/>
                <w:szCs w:val="24"/>
              </w:rPr>
              <w:t xml:space="preserve">open-minded about religion and worldviews. Our </w:t>
            </w:r>
            <w:r w:rsidR="004A7711">
              <w:rPr>
                <w:rFonts w:ascii="SassoonPrimaryInfant" w:hAnsi="SassoonPrimaryInfant"/>
                <w:color w:val="000000"/>
                <w:sz w:val="24"/>
                <w:szCs w:val="24"/>
              </w:rPr>
              <w:t>B</w:t>
            </w:r>
            <w:r w:rsidR="00771711" w:rsidRPr="00771711">
              <w:rPr>
                <w:rFonts w:ascii="SassoonPrimaryInfant" w:hAnsi="SassoonPrimaryInfant"/>
                <w:color w:val="000000"/>
                <w:sz w:val="24"/>
                <w:szCs w:val="24"/>
              </w:rPr>
              <w:t>&amp;</w:t>
            </w:r>
            <w:r w:rsidR="004A7711">
              <w:rPr>
                <w:rFonts w:ascii="SassoonPrimaryInfant" w:hAnsi="SassoonPrimaryInfant"/>
                <w:color w:val="000000"/>
                <w:sz w:val="24"/>
                <w:szCs w:val="24"/>
              </w:rPr>
              <w:t>B</w:t>
            </w:r>
            <w:r w:rsidR="00771711" w:rsidRPr="00771711">
              <w:rPr>
                <w:rFonts w:ascii="SassoonPrimaryInfant" w:hAnsi="SassoonPrimaryInfant"/>
                <w:color w:val="000000"/>
                <w:sz w:val="24"/>
                <w:szCs w:val="24"/>
              </w:rPr>
              <w:t xml:space="preserve"> curriculum is relevant to pupils, reflecting</w:t>
            </w:r>
          </w:p>
          <w:p w14:paraId="5B406B41" w14:textId="19938E11" w:rsidR="00771711" w:rsidRPr="00771711" w:rsidRDefault="00771711" w:rsidP="00771711">
            <w:pPr>
              <w:rPr>
                <w:rFonts w:ascii="SassoonPrimaryInfant" w:hAnsi="SassoonPrimaryInfant"/>
                <w:color w:val="000000"/>
                <w:sz w:val="24"/>
                <w:szCs w:val="24"/>
              </w:rPr>
            </w:pPr>
            <w:r w:rsidRPr="00771711">
              <w:rPr>
                <w:rFonts w:ascii="SassoonPrimaryInfant" w:hAnsi="SassoonPrimaryInfant"/>
                <w:color w:val="000000"/>
                <w:sz w:val="24"/>
                <w:szCs w:val="24"/>
              </w:rPr>
              <w:t>and preparing them for life in modern Britain. Through the scheme, children will secure a deep</w:t>
            </w:r>
            <w:r>
              <w:rPr>
                <w:rFonts w:ascii="SassoonPrimaryInfant" w:hAnsi="SassoonPrimaryInfant"/>
                <w:color w:val="000000"/>
                <w:sz w:val="24"/>
                <w:szCs w:val="24"/>
              </w:rPr>
              <w:t xml:space="preserve"> </w:t>
            </w:r>
            <w:r w:rsidRPr="00771711">
              <w:rPr>
                <w:rFonts w:ascii="SassoonPrimaryInfant" w:hAnsi="SassoonPrimaryInfant"/>
                <w:color w:val="000000"/>
                <w:sz w:val="24"/>
                <w:szCs w:val="24"/>
              </w:rPr>
              <w:t>understanding of concepts in order to be able to make connections, ask and respond to challenging</w:t>
            </w:r>
            <w:r>
              <w:rPr>
                <w:rFonts w:ascii="SassoonPrimaryInfant" w:hAnsi="SassoonPrimaryInfant"/>
                <w:color w:val="000000"/>
                <w:sz w:val="24"/>
                <w:szCs w:val="24"/>
              </w:rPr>
              <w:t xml:space="preserve"> </w:t>
            </w:r>
            <w:r w:rsidRPr="00771711">
              <w:rPr>
                <w:rFonts w:ascii="SassoonPrimaryInfant" w:hAnsi="SassoonPrimaryInfant"/>
                <w:color w:val="000000"/>
                <w:sz w:val="24"/>
                <w:szCs w:val="24"/>
              </w:rPr>
              <w:t>questions, learn to respect and appreciate worldviews that are different to their own and consider</w:t>
            </w:r>
          </w:p>
          <w:p w14:paraId="1E68A4B0" w14:textId="4FE89427" w:rsidR="00771711" w:rsidRDefault="00771711" w:rsidP="00771711">
            <w:pPr>
              <w:rPr>
                <w:rFonts w:ascii="SassoonPrimaryInfant" w:hAnsi="SassoonPrimaryInfant"/>
                <w:color w:val="000000"/>
                <w:sz w:val="24"/>
                <w:szCs w:val="24"/>
              </w:rPr>
            </w:pPr>
            <w:r w:rsidRPr="00771711">
              <w:rPr>
                <w:rFonts w:ascii="SassoonPrimaryInfant" w:hAnsi="SassoonPrimaryInfant"/>
                <w:color w:val="000000"/>
                <w:sz w:val="24"/>
                <w:szCs w:val="24"/>
              </w:rPr>
              <w:t>their personal preconceptions, responses and views.</w:t>
            </w:r>
          </w:p>
          <w:p w14:paraId="2888745C" w14:textId="1FA8965D" w:rsidR="004A7711" w:rsidRDefault="00E075B2" w:rsidP="00771711">
            <w:pPr>
              <w:rPr>
                <w:rFonts w:ascii="SassoonPrimaryInfant" w:hAnsi="SassoonPrimaryInfant"/>
                <w:color w:val="000000"/>
                <w:sz w:val="24"/>
                <w:szCs w:val="24"/>
              </w:rPr>
            </w:pPr>
            <w:r>
              <w:rPr>
                <w:rFonts w:ascii="SassoonPrimaryInfant" w:hAnsi="SassoonPrimaryInfant"/>
                <w:color w:val="000000"/>
                <w:sz w:val="24"/>
                <w:szCs w:val="24"/>
              </w:rPr>
              <w:t>By using the B&amp;B, we aim to build subject-specific- substantive knowledge of faiths and beliefs through the</w:t>
            </w:r>
            <w:r w:rsidR="004A7711">
              <w:rPr>
                <w:rFonts w:ascii="SassoonPrimaryInfant" w:hAnsi="SassoonPrimaryInfant"/>
                <w:color w:val="000000"/>
                <w:sz w:val="24"/>
                <w:szCs w:val="24"/>
              </w:rPr>
              <w:t xml:space="preserve"> six learning pathways</w:t>
            </w:r>
            <w:r>
              <w:rPr>
                <w:rFonts w:ascii="SassoonPrimaryInfant" w:hAnsi="SassoonPrimaryInfant"/>
                <w:color w:val="000000"/>
                <w:sz w:val="24"/>
                <w:szCs w:val="24"/>
              </w:rPr>
              <w:t>,</w:t>
            </w:r>
            <w:r w:rsidR="004A7711">
              <w:rPr>
                <w:rFonts w:ascii="SassoonPrimaryInfant" w:hAnsi="SassoonPrimaryInfant"/>
                <w:color w:val="000000"/>
                <w:sz w:val="24"/>
                <w:szCs w:val="24"/>
              </w:rPr>
              <w:t xml:space="preserve"> which are the most important features of RE</w:t>
            </w:r>
            <w:r>
              <w:rPr>
                <w:rFonts w:ascii="SassoonPrimaryInfant" w:hAnsi="SassoonPrimaryInfant"/>
                <w:color w:val="000000"/>
                <w:sz w:val="24"/>
                <w:szCs w:val="24"/>
              </w:rPr>
              <w:t>,</w:t>
            </w:r>
            <w:r w:rsidR="004A7711">
              <w:rPr>
                <w:rFonts w:ascii="SassoonPrimaryInfant" w:hAnsi="SassoonPrimaryInfant"/>
                <w:color w:val="000000"/>
                <w:sz w:val="24"/>
                <w:szCs w:val="24"/>
              </w:rPr>
              <w:t xml:space="preserve"> to ensure children remember and understand. The nature of religion and belief; expressing belief; a good life; personal journey; influence and authority and the big picture. </w:t>
            </w:r>
          </w:p>
          <w:p w14:paraId="3701CE73" w14:textId="77777777" w:rsidR="00371CA0" w:rsidRDefault="00371CA0" w:rsidP="00771711">
            <w:pPr>
              <w:rPr>
                <w:rFonts w:ascii="SassoonPrimaryInfant" w:hAnsi="SassoonPrimaryInfant"/>
                <w:bCs/>
                <w:sz w:val="24"/>
                <w:szCs w:val="24"/>
              </w:rPr>
            </w:pPr>
          </w:p>
          <w:p w14:paraId="24C1F1C9" w14:textId="77777777" w:rsidR="00771711" w:rsidRDefault="00771711" w:rsidP="00771711">
            <w:pPr>
              <w:rPr>
                <w:rFonts w:ascii="SassoonPrimaryInfant" w:hAnsi="SassoonPrimaryInfant"/>
                <w:bCs/>
                <w:sz w:val="24"/>
                <w:szCs w:val="24"/>
              </w:rPr>
            </w:pPr>
          </w:p>
          <w:p w14:paraId="0C70BE02" w14:textId="5B59F2BC" w:rsidR="00771711" w:rsidRPr="00771711" w:rsidRDefault="00771711" w:rsidP="00771711">
            <w:pPr>
              <w:rPr>
                <w:rFonts w:ascii="SassoonPrimaryInfant" w:hAnsi="SassoonPrimaryInfant"/>
                <w:bCs/>
                <w:sz w:val="24"/>
                <w:szCs w:val="24"/>
              </w:rPr>
            </w:pPr>
          </w:p>
        </w:tc>
      </w:tr>
    </w:tbl>
    <w:p w14:paraId="36472B6B" w14:textId="7FFBF550" w:rsidR="006219CD" w:rsidRDefault="006219CD" w:rsidP="000023F4">
      <w:pPr>
        <w:rPr>
          <w:rFonts w:ascii="SassoonPrimaryInfant" w:hAnsi="SassoonPrimaryInfant"/>
          <w:b/>
          <w:sz w:val="24"/>
          <w:szCs w:val="24"/>
          <w:u w:val="single"/>
        </w:rPr>
      </w:pPr>
    </w:p>
    <w:p w14:paraId="7FFF0288" w14:textId="75112100" w:rsidR="000023F4" w:rsidRDefault="000023F4" w:rsidP="000023F4">
      <w:pPr>
        <w:rPr>
          <w:rFonts w:ascii="SassoonPrimaryInfant" w:hAnsi="SassoonPrimaryInfant"/>
          <w:b/>
          <w:sz w:val="24"/>
          <w:szCs w:val="24"/>
          <w:u w:val="single"/>
        </w:rPr>
      </w:pPr>
    </w:p>
    <w:p w14:paraId="2D2BF81C" w14:textId="0ADA0E6F" w:rsidR="000023F4" w:rsidRDefault="000023F4" w:rsidP="000023F4">
      <w:pPr>
        <w:rPr>
          <w:rFonts w:ascii="SassoonPrimaryInfant" w:hAnsi="SassoonPrimaryInfant"/>
          <w:b/>
          <w:sz w:val="24"/>
          <w:szCs w:val="24"/>
          <w:u w:val="single"/>
        </w:rPr>
      </w:pPr>
    </w:p>
    <w:p w14:paraId="6A687E01" w14:textId="45B6E9B8" w:rsidR="000023F4" w:rsidRDefault="000023F4" w:rsidP="000023F4">
      <w:pPr>
        <w:rPr>
          <w:rFonts w:ascii="SassoonPrimaryInfant" w:hAnsi="SassoonPrimaryInfant"/>
          <w:b/>
          <w:sz w:val="24"/>
          <w:szCs w:val="24"/>
          <w:u w:val="single"/>
        </w:rPr>
      </w:pPr>
    </w:p>
    <w:p w14:paraId="15310D44" w14:textId="15D69FE1" w:rsidR="000023F4" w:rsidRDefault="000023F4" w:rsidP="000023F4">
      <w:pPr>
        <w:rPr>
          <w:rFonts w:ascii="SassoonPrimaryInfant" w:hAnsi="SassoonPrimaryInfant"/>
          <w:b/>
          <w:sz w:val="24"/>
          <w:szCs w:val="24"/>
          <w:u w:val="single"/>
        </w:rPr>
      </w:pPr>
    </w:p>
    <w:p w14:paraId="65C03ABA" w14:textId="1A99D00F" w:rsidR="000023F4" w:rsidRDefault="000023F4" w:rsidP="000023F4">
      <w:pPr>
        <w:rPr>
          <w:rFonts w:ascii="SassoonPrimaryInfant" w:hAnsi="SassoonPrimaryInfant"/>
          <w:b/>
          <w:sz w:val="24"/>
          <w:szCs w:val="24"/>
          <w:u w:val="single"/>
        </w:rPr>
      </w:pPr>
    </w:p>
    <w:p w14:paraId="19CF84CD" w14:textId="49266C89" w:rsidR="000023F4" w:rsidRDefault="000023F4" w:rsidP="000023F4">
      <w:pPr>
        <w:rPr>
          <w:rFonts w:ascii="SassoonPrimaryInfant" w:hAnsi="SassoonPrimaryInfant"/>
          <w:b/>
          <w:sz w:val="24"/>
          <w:szCs w:val="24"/>
          <w:u w:val="single"/>
        </w:rPr>
      </w:pPr>
    </w:p>
    <w:p w14:paraId="621EA938" w14:textId="4D4EC74C" w:rsidR="000023F4" w:rsidRDefault="000023F4" w:rsidP="000023F4">
      <w:pPr>
        <w:rPr>
          <w:rFonts w:ascii="SassoonPrimaryInfant" w:hAnsi="SassoonPrimaryInfant"/>
          <w:b/>
          <w:sz w:val="24"/>
          <w:szCs w:val="24"/>
          <w:u w:val="single"/>
        </w:rPr>
      </w:pPr>
    </w:p>
    <w:p w14:paraId="62409569" w14:textId="441B62FC" w:rsidR="000023F4" w:rsidRDefault="000023F4" w:rsidP="000023F4">
      <w:pPr>
        <w:rPr>
          <w:rFonts w:ascii="SassoonPrimaryInfant" w:hAnsi="SassoonPrimaryInfant"/>
          <w:b/>
          <w:sz w:val="24"/>
          <w:szCs w:val="24"/>
          <w:u w:val="single"/>
        </w:rPr>
      </w:pPr>
    </w:p>
    <w:p w14:paraId="69B13FC7" w14:textId="77777777" w:rsidR="004A7711" w:rsidRDefault="004A7711" w:rsidP="000023F4">
      <w:pPr>
        <w:rPr>
          <w:rFonts w:ascii="SassoonPrimaryInfant" w:hAnsi="SassoonPrimaryInfant"/>
          <w:b/>
          <w:sz w:val="24"/>
          <w:szCs w:val="24"/>
          <w:u w:val="single"/>
        </w:rPr>
      </w:pPr>
    </w:p>
    <w:p w14:paraId="319F2541" w14:textId="77777777" w:rsidR="000023F4" w:rsidRDefault="000023F4" w:rsidP="000023F4">
      <w:pPr>
        <w:rPr>
          <w:rFonts w:ascii="SassoonPrimaryInfant" w:hAnsi="SassoonPrimaryInfant"/>
          <w:b/>
          <w:sz w:val="24"/>
          <w:szCs w:val="24"/>
          <w:u w:val="single"/>
        </w:rPr>
      </w:pPr>
    </w:p>
    <w:p w14:paraId="63596B9B" w14:textId="77777777" w:rsidR="006219CD" w:rsidRDefault="006219CD" w:rsidP="005D0735">
      <w:pPr>
        <w:jc w:val="center"/>
        <w:rPr>
          <w:rFonts w:ascii="SassoonPrimaryInfant" w:hAnsi="SassoonPrimaryInfant"/>
          <w:b/>
          <w:sz w:val="24"/>
          <w:szCs w:val="24"/>
          <w:u w:val="single"/>
        </w:rPr>
      </w:pPr>
    </w:p>
    <w:p w14:paraId="2D84BD07" w14:textId="284E8E72" w:rsidR="00802AB0" w:rsidRPr="006219CD" w:rsidRDefault="009573AC" w:rsidP="006219CD">
      <w:pPr>
        <w:jc w:val="center"/>
        <w:rPr>
          <w:rFonts w:ascii="SassoonPrimaryInfant" w:hAnsi="SassoonPrimaryInfant"/>
          <w:b/>
          <w:sz w:val="24"/>
          <w:szCs w:val="24"/>
          <w:u w:val="single"/>
        </w:rPr>
      </w:pPr>
      <w:r w:rsidRPr="000023F4">
        <w:rPr>
          <w:rFonts w:ascii="SassoonPrimaryInfant" w:hAnsi="SassoonPrimaryInfant"/>
          <w:b/>
          <w:sz w:val="36"/>
          <w:szCs w:val="36"/>
          <w:u w:val="single"/>
        </w:rPr>
        <w:t>Programme</w:t>
      </w:r>
      <w:r w:rsidR="006219CD" w:rsidRPr="000023F4">
        <w:rPr>
          <w:rFonts w:ascii="SassoonPrimaryInfant" w:hAnsi="SassoonPrimaryInfant"/>
          <w:b/>
          <w:sz w:val="36"/>
          <w:szCs w:val="36"/>
          <w:u w:val="single"/>
        </w:rPr>
        <w:t>s</w:t>
      </w:r>
      <w:r w:rsidRPr="000023F4">
        <w:rPr>
          <w:rFonts w:ascii="SassoonPrimaryInfant" w:hAnsi="SassoonPrimaryInfant"/>
          <w:b/>
          <w:sz w:val="36"/>
          <w:szCs w:val="36"/>
          <w:u w:val="single"/>
        </w:rPr>
        <w:t xml:space="preserve"> of Study</w:t>
      </w:r>
      <w:r w:rsidR="006219CD" w:rsidRPr="000023F4">
        <w:rPr>
          <w:rFonts w:ascii="SassoonPrimaryInfant" w:hAnsi="SassoonPrimaryInfant"/>
          <w:b/>
          <w:sz w:val="36"/>
          <w:szCs w:val="36"/>
          <w:u w:val="single"/>
        </w:rPr>
        <w:t xml:space="preserve"> KS1 and KS2</w:t>
      </w:r>
      <w:r w:rsidRPr="006219CD">
        <w:rPr>
          <w:rFonts w:ascii="SassoonPrimaryInfant" w:hAnsi="SassoonPrimaryInfant"/>
          <w:b/>
          <w:sz w:val="24"/>
          <w:szCs w:val="24"/>
          <w:u w:val="single"/>
        </w:rPr>
        <w:br/>
      </w:r>
    </w:p>
    <w:tbl>
      <w:tblPr>
        <w:tblStyle w:val="TableGrid"/>
        <w:tblW w:w="0" w:type="auto"/>
        <w:tblLook w:val="04A0" w:firstRow="1" w:lastRow="0" w:firstColumn="1" w:lastColumn="0" w:noHBand="0" w:noVBand="1"/>
      </w:tblPr>
      <w:tblGrid>
        <w:gridCol w:w="7694"/>
        <w:gridCol w:w="7694"/>
      </w:tblGrid>
      <w:tr w:rsidR="000F4971" w:rsidRPr="006219CD" w14:paraId="3E05002C" w14:textId="77777777" w:rsidTr="001A4312">
        <w:tc>
          <w:tcPr>
            <w:tcW w:w="15388" w:type="dxa"/>
            <w:gridSpan w:val="2"/>
            <w:shd w:val="clear" w:color="auto" w:fill="BDD6EE" w:themeFill="accent1" w:themeFillTint="66"/>
          </w:tcPr>
          <w:p w14:paraId="5854887D" w14:textId="3A32BD77" w:rsidR="000F4971" w:rsidRPr="006219CD" w:rsidRDefault="00970CED" w:rsidP="001A4312">
            <w:pPr>
              <w:tabs>
                <w:tab w:val="left" w:pos="13170"/>
              </w:tabs>
              <w:jc w:val="center"/>
              <w:rPr>
                <w:rFonts w:ascii="SassoonPrimaryInfant" w:hAnsi="SassoonPrimaryInfant"/>
                <w:sz w:val="24"/>
                <w:szCs w:val="24"/>
              </w:rPr>
            </w:pPr>
            <w:r w:rsidRPr="000023F4">
              <w:rPr>
                <w:rFonts w:ascii="SassoonPrimaryInfant" w:hAnsi="SassoonPrimaryInfant"/>
                <w:b/>
                <w:sz w:val="36"/>
                <w:szCs w:val="36"/>
              </w:rPr>
              <w:t>RE</w:t>
            </w:r>
            <w:r w:rsidR="000F4971" w:rsidRPr="000023F4">
              <w:rPr>
                <w:rFonts w:ascii="SassoonPrimaryInfant" w:hAnsi="SassoonPrimaryInfant"/>
                <w:b/>
                <w:sz w:val="36"/>
                <w:szCs w:val="36"/>
              </w:rPr>
              <w:t xml:space="preserve"> </w:t>
            </w:r>
          </w:p>
        </w:tc>
      </w:tr>
      <w:tr w:rsidR="000F4971" w:rsidRPr="006219CD" w14:paraId="1A7D0986" w14:textId="77777777" w:rsidTr="001A4312">
        <w:tc>
          <w:tcPr>
            <w:tcW w:w="15388" w:type="dxa"/>
            <w:gridSpan w:val="2"/>
          </w:tcPr>
          <w:p w14:paraId="4DAB38D5" w14:textId="77777777" w:rsidR="00F97818" w:rsidRPr="006219CD" w:rsidRDefault="00F97818" w:rsidP="00F97818">
            <w:pPr>
              <w:rPr>
                <w:rFonts w:ascii="SassoonPrimaryInfant" w:eastAsia="Times New Roman" w:hAnsi="SassoonPrimaryInfant" w:cstheme="minorHAnsi"/>
                <w:b/>
                <w:sz w:val="24"/>
                <w:szCs w:val="24"/>
                <w:lang w:val="en" w:eastAsia="en-GB"/>
              </w:rPr>
            </w:pPr>
            <w:r w:rsidRPr="006219CD">
              <w:rPr>
                <w:rFonts w:ascii="SassoonPrimaryInfant" w:eastAsia="Times New Roman" w:hAnsi="SassoonPrimaryInfant" w:cstheme="minorHAnsi"/>
                <w:b/>
                <w:sz w:val="24"/>
                <w:szCs w:val="24"/>
                <w:lang w:val="en" w:eastAsia="en-GB"/>
              </w:rPr>
              <w:t>The National Curriculum states pupils should be taught:</w:t>
            </w:r>
          </w:p>
          <w:p w14:paraId="3CB02529" w14:textId="4C8E714E" w:rsidR="00F97818" w:rsidRDefault="00F97818" w:rsidP="00F97818">
            <w:pPr>
              <w:rPr>
                <w:rFonts w:ascii="SassoonPrimaryInfant" w:eastAsia="Times New Roman" w:hAnsi="SassoonPrimaryInfant" w:cstheme="minorHAnsi"/>
                <w:sz w:val="24"/>
                <w:szCs w:val="24"/>
                <w:lang w:val="en" w:eastAsia="en-GB"/>
              </w:rPr>
            </w:pPr>
            <w:r w:rsidRPr="006219CD">
              <w:rPr>
                <w:rFonts w:ascii="SassoonPrimaryInfant" w:eastAsia="Times New Roman" w:hAnsi="SassoonPrimaryInfant" w:cstheme="minorHAnsi"/>
                <w:sz w:val="24"/>
                <w:szCs w:val="24"/>
                <w:lang w:val="en" w:eastAsia="en-GB"/>
              </w:rPr>
              <w:t>To explore Christianity and at least one other popular religion, such as Sikhism.</w:t>
            </w:r>
          </w:p>
          <w:p w14:paraId="0F9DAE42" w14:textId="77777777" w:rsidR="00F97818" w:rsidRDefault="00F97818" w:rsidP="00F97818">
            <w:pPr>
              <w:rPr>
                <w:rFonts w:ascii="SassoonPrimaryInfant" w:eastAsia="Times New Roman" w:hAnsi="SassoonPrimaryInfant" w:cstheme="minorHAnsi"/>
                <w:sz w:val="24"/>
                <w:szCs w:val="24"/>
                <w:lang w:val="en" w:eastAsia="en-GB"/>
              </w:rPr>
            </w:pPr>
          </w:p>
          <w:p w14:paraId="60E46CE0" w14:textId="77777777" w:rsidR="00C37B22" w:rsidRPr="006219CD" w:rsidRDefault="0024047C" w:rsidP="00D55D08">
            <w:pPr>
              <w:rPr>
                <w:rFonts w:ascii="SassoonPrimaryInfant" w:eastAsia="Times New Roman" w:hAnsi="SassoonPrimaryInfant" w:cstheme="minorHAnsi"/>
                <w:b/>
                <w:sz w:val="24"/>
                <w:szCs w:val="24"/>
                <w:lang w:val="en" w:eastAsia="en-GB"/>
              </w:rPr>
            </w:pPr>
            <w:r w:rsidRPr="006219CD">
              <w:rPr>
                <w:rFonts w:ascii="SassoonPrimaryInfant" w:eastAsia="Times New Roman" w:hAnsi="SassoonPrimaryInfant" w:cstheme="minorHAnsi"/>
                <w:b/>
                <w:sz w:val="24"/>
                <w:szCs w:val="24"/>
                <w:lang w:val="en" w:eastAsia="en-GB"/>
              </w:rPr>
              <w:t xml:space="preserve">Our school </w:t>
            </w:r>
            <w:r w:rsidR="000F4971" w:rsidRPr="006219CD">
              <w:rPr>
                <w:rFonts w:ascii="SassoonPrimaryInfant" w:eastAsia="Times New Roman" w:hAnsi="SassoonPrimaryInfant" w:cstheme="minorHAnsi"/>
                <w:b/>
                <w:sz w:val="24"/>
                <w:szCs w:val="24"/>
                <w:lang w:val="en" w:eastAsia="en-GB"/>
              </w:rPr>
              <w:t xml:space="preserve">curriculum </w:t>
            </w:r>
            <w:r w:rsidR="00C37B22" w:rsidRPr="006219CD">
              <w:rPr>
                <w:rFonts w:ascii="SassoonPrimaryInfant" w:eastAsia="Times New Roman" w:hAnsi="SassoonPrimaryInfant" w:cstheme="minorHAnsi"/>
                <w:b/>
                <w:sz w:val="24"/>
                <w:szCs w:val="24"/>
                <w:lang w:val="en" w:eastAsia="en-GB"/>
              </w:rPr>
              <w:t>will ensure children are</w:t>
            </w:r>
            <w:r w:rsidR="000F4971" w:rsidRPr="006219CD">
              <w:rPr>
                <w:rFonts w:ascii="SassoonPrimaryInfant" w:eastAsia="Times New Roman" w:hAnsi="SassoonPrimaryInfant" w:cstheme="minorHAnsi"/>
                <w:b/>
                <w:sz w:val="24"/>
                <w:szCs w:val="24"/>
                <w:lang w:val="en" w:eastAsia="en-GB"/>
              </w:rPr>
              <w:t>:</w:t>
            </w:r>
            <w:r w:rsidR="005D0735" w:rsidRPr="006219CD">
              <w:rPr>
                <w:rFonts w:ascii="SassoonPrimaryInfant" w:eastAsia="Times New Roman" w:hAnsi="SassoonPrimaryInfant" w:cstheme="minorHAnsi"/>
                <w:b/>
                <w:sz w:val="24"/>
                <w:szCs w:val="24"/>
                <w:lang w:val="en" w:eastAsia="en-GB"/>
              </w:rPr>
              <w:t xml:space="preserve"> </w:t>
            </w:r>
          </w:p>
          <w:p w14:paraId="3631C5DC" w14:textId="5E8899BA" w:rsidR="005D0735" w:rsidRDefault="00261660" w:rsidP="00D55D08">
            <w:pPr>
              <w:rPr>
                <w:rFonts w:ascii="SassoonPrimaryInfant" w:eastAsia="Times New Roman" w:hAnsi="SassoonPrimaryInfant" w:cstheme="minorHAnsi"/>
                <w:sz w:val="24"/>
                <w:szCs w:val="24"/>
                <w:lang w:val="en" w:eastAsia="en-GB"/>
              </w:rPr>
            </w:pPr>
            <w:r w:rsidRPr="006219CD">
              <w:rPr>
                <w:rFonts w:ascii="SassoonPrimaryInfant" w:eastAsia="Times New Roman" w:hAnsi="SassoonPrimaryInfant" w:cstheme="minorHAnsi"/>
                <w:sz w:val="24"/>
                <w:szCs w:val="24"/>
                <w:lang w:val="en" w:eastAsia="en-GB"/>
              </w:rPr>
              <w:t xml:space="preserve">Introduced to </w:t>
            </w:r>
            <w:r w:rsidR="002B4917" w:rsidRPr="006219CD">
              <w:rPr>
                <w:rFonts w:ascii="SassoonPrimaryInfant" w:eastAsia="Times New Roman" w:hAnsi="SassoonPrimaryInfant" w:cstheme="minorHAnsi"/>
                <w:sz w:val="24"/>
                <w:szCs w:val="24"/>
                <w:lang w:val="en" w:eastAsia="en-GB"/>
              </w:rPr>
              <w:t xml:space="preserve">different religions and beliefs, focusing on the important figures, </w:t>
            </w:r>
            <w:r w:rsidR="005D0735" w:rsidRPr="006219CD">
              <w:rPr>
                <w:rFonts w:ascii="SassoonPrimaryInfant" w:eastAsia="Times New Roman" w:hAnsi="SassoonPrimaryInfant" w:cstheme="minorHAnsi"/>
                <w:sz w:val="24"/>
                <w:szCs w:val="24"/>
                <w:lang w:val="en" w:eastAsia="en-GB"/>
              </w:rPr>
              <w:t>celebrations</w:t>
            </w:r>
            <w:r w:rsidR="002B4917" w:rsidRPr="006219CD">
              <w:rPr>
                <w:rFonts w:ascii="SassoonPrimaryInfant" w:eastAsia="Times New Roman" w:hAnsi="SassoonPrimaryInfant" w:cstheme="minorHAnsi"/>
                <w:sz w:val="24"/>
                <w:szCs w:val="24"/>
                <w:lang w:val="en" w:eastAsia="en-GB"/>
              </w:rPr>
              <w:t xml:space="preserve"> and worship</w:t>
            </w:r>
            <w:r w:rsidR="005D0735" w:rsidRPr="006219CD">
              <w:rPr>
                <w:rFonts w:ascii="SassoonPrimaryInfant" w:eastAsia="Times New Roman" w:hAnsi="SassoonPrimaryInfant" w:cstheme="minorHAnsi"/>
                <w:sz w:val="24"/>
                <w:szCs w:val="24"/>
                <w:lang w:val="en" w:eastAsia="en-GB"/>
              </w:rPr>
              <w:t xml:space="preserve"> associated wit</w:t>
            </w:r>
            <w:r w:rsidR="002B4917" w:rsidRPr="006219CD">
              <w:rPr>
                <w:rFonts w:ascii="SassoonPrimaryInfant" w:eastAsia="Times New Roman" w:hAnsi="SassoonPrimaryInfant" w:cstheme="minorHAnsi"/>
                <w:sz w:val="24"/>
                <w:szCs w:val="24"/>
                <w:lang w:val="en" w:eastAsia="en-GB"/>
              </w:rPr>
              <w:t xml:space="preserve">h </w:t>
            </w:r>
            <w:r w:rsidR="00BE2DFD">
              <w:rPr>
                <w:rFonts w:ascii="SassoonPrimaryInfant" w:eastAsia="Times New Roman" w:hAnsi="SassoonPrimaryInfant" w:cstheme="minorHAnsi"/>
                <w:sz w:val="24"/>
                <w:szCs w:val="24"/>
                <w:lang w:val="en" w:eastAsia="en-GB"/>
              </w:rPr>
              <w:t>the 6 major world religions.</w:t>
            </w:r>
            <w:r w:rsidR="002B4917" w:rsidRPr="006219CD">
              <w:rPr>
                <w:rFonts w:ascii="SassoonPrimaryInfant" w:eastAsia="Times New Roman" w:hAnsi="SassoonPrimaryInfant" w:cstheme="minorHAnsi"/>
                <w:sz w:val="24"/>
                <w:szCs w:val="24"/>
                <w:lang w:val="en" w:eastAsia="en-GB"/>
              </w:rPr>
              <w:t xml:space="preserve">  </w:t>
            </w:r>
            <w:r w:rsidR="00C37B22" w:rsidRPr="006219CD">
              <w:rPr>
                <w:rFonts w:ascii="SassoonPrimaryInfant" w:eastAsia="Times New Roman" w:hAnsi="SassoonPrimaryInfant" w:cstheme="minorHAnsi"/>
                <w:sz w:val="24"/>
                <w:szCs w:val="24"/>
                <w:lang w:val="en" w:eastAsia="en-GB"/>
              </w:rPr>
              <w:t xml:space="preserve">Pupils will be taught to compare </w:t>
            </w:r>
            <w:r w:rsidR="000023F4">
              <w:rPr>
                <w:rFonts w:ascii="SassoonPrimaryInfant" w:eastAsia="Times New Roman" w:hAnsi="SassoonPrimaryInfant" w:cstheme="minorHAnsi"/>
                <w:sz w:val="24"/>
                <w:szCs w:val="24"/>
                <w:lang w:val="en" w:eastAsia="en-GB"/>
              </w:rPr>
              <w:t>at least</w:t>
            </w:r>
            <w:r w:rsidR="00C37B22" w:rsidRPr="006219CD">
              <w:rPr>
                <w:rFonts w:ascii="SassoonPrimaryInfant" w:eastAsia="Times New Roman" w:hAnsi="SassoonPrimaryInfant" w:cstheme="minorHAnsi"/>
                <w:sz w:val="24"/>
                <w:szCs w:val="24"/>
                <w:lang w:val="en" w:eastAsia="en-GB"/>
              </w:rPr>
              <w:t xml:space="preserve"> two using and building upon prior knowledge.</w:t>
            </w:r>
            <w:r w:rsidR="00F97818">
              <w:rPr>
                <w:rFonts w:ascii="SassoonPrimaryInfant" w:eastAsia="Times New Roman" w:hAnsi="SassoonPrimaryInfant" w:cstheme="minorHAnsi"/>
                <w:sz w:val="24"/>
                <w:szCs w:val="24"/>
                <w:lang w:val="en" w:eastAsia="en-GB"/>
              </w:rPr>
              <w:t xml:space="preserve"> The curriculum is split into four parts, where children will be taught and encouraged to deepen their understanding in those different areas, which are: beliefs, practices, wisdom and morality, and community and belonging.</w:t>
            </w:r>
          </w:p>
          <w:p w14:paraId="5B099A9B" w14:textId="12B9D113" w:rsidR="00D55D08" w:rsidRPr="00E9499F" w:rsidRDefault="00D55D08" w:rsidP="00F97818">
            <w:pPr>
              <w:rPr>
                <w:rFonts w:ascii="SassoonPrimaryInfant" w:eastAsia="Times New Roman" w:hAnsi="SassoonPrimaryInfant" w:cstheme="minorHAnsi"/>
                <w:sz w:val="24"/>
                <w:szCs w:val="24"/>
                <w:lang w:val="en" w:eastAsia="en-GB"/>
              </w:rPr>
            </w:pPr>
          </w:p>
        </w:tc>
      </w:tr>
      <w:tr w:rsidR="000F4971" w:rsidRPr="006219CD" w14:paraId="26430BCB" w14:textId="77777777" w:rsidTr="001A4312">
        <w:tc>
          <w:tcPr>
            <w:tcW w:w="15388" w:type="dxa"/>
            <w:gridSpan w:val="2"/>
            <w:shd w:val="clear" w:color="auto" w:fill="BDD6EE" w:themeFill="accent1" w:themeFillTint="66"/>
          </w:tcPr>
          <w:p w14:paraId="49E30BA8" w14:textId="09EBBCC7" w:rsidR="000F4971" w:rsidRPr="00E9499F" w:rsidRDefault="00E075B2" w:rsidP="001A4312">
            <w:pPr>
              <w:spacing w:before="100" w:beforeAutospacing="1" w:after="100" w:afterAutospacing="1"/>
              <w:jc w:val="center"/>
              <w:rPr>
                <w:rFonts w:ascii="SassoonPrimaryInfant" w:hAnsi="SassoonPrimaryInfant"/>
                <w:b/>
                <w:sz w:val="24"/>
                <w:szCs w:val="24"/>
              </w:rPr>
            </w:pPr>
            <w:r>
              <w:rPr>
                <w:rFonts w:ascii="SassoonPrimaryInfant" w:hAnsi="SassoonPrimaryInfant"/>
                <w:b/>
                <w:sz w:val="36"/>
                <w:szCs w:val="36"/>
              </w:rPr>
              <w:t>Core Units</w:t>
            </w:r>
          </w:p>
        </w:tc>
      </w:tr>
      <w:tr w:rsidR="00FD0F37" w:rsidRPr="006219CD" w14:paraId="416C50F9" w14:textId="77777777" w:rsidTr="00E1211A">
        <w:tc>
          <w:tcPr>
            <w:tcW w:w="7694" w:type="dxa"/>
            <w:shd w:val="clear" w:color="auto" w:fill="BDD6EE" w:themeFill="accent1" w:themeFillTint="66"/>
          </w:tcPr>
          <w:p w14:paraId="75282377" w14:textId="77777777" w:rsidR="00FD0F37" w:rsidRPr="00E9499F" w:rsidRDefault="00FD0F37" w:rsidP="001A4312">
            <w:pPr>
              <w:spacing w:before="100" w:beforeAutospacing="1" w:after="100" w:afterAutospacing="1"/>
              <w:jc w:val="center"/>
              <w:rPr>
                <w:rFonts w:ascii="SassoonPrimaryInfant" w:hAnsi="SassoonPrimaryInfant"/>
                <w:b/>
                <w:sz w:val="24"/>
                <w:szCs w:val="24"/>
              </w:rPr>
            </w:pPr>
            <w:r w:rsidRPr="00E9499F">
              <w:rPr>
                <w:rFonts w:ascii="SassoonPrimaryInfant" w:hAnsi="SassoonPrimaryInfant"/>
                <w:b/>
                <w:sz w:val="24"/>
                <w:szCs w:val="24"/>
              </w:rPr>
              <w:t>Year 1</w:t>
            </w:r>
          </w:p>
        </w:tc>
        <w:tc>
          <w:tcPr>
            <w:tcW w:w="7694" w:type="dxa"/>
            <w:shd w:val="clear" w:color="auto" w:fill="BDD6EE" w:themeFill="accent1" w:themeFillTint="66"/>
          </w:tcPr>
          <w:p w14:paraId="1FE57954" w14:textId="77777777" w:rsidR="00FD0F37" w:rsidRPr="00E9499F" w:rsidRDefault="00FD0F37" w:rsidP="001A4312">
            <w:pPr>
              <w:spacing w:before="100" w:beforeAutospacing="1" w:after="100" w:afterAutospacing="1"/>
              <w:jc w:val="center"/>
              <w:rPr>
                <w:rFonts w:ascii="SassoonPrimaryInfant" w:hAnsi="SassoonPrimaryInfant"/>
                <w:b/>
                <w:sz w:val="24"/>
                <w:szCs w:val="24"/>
              </w:rPr>
            </w:pPr>
            <w:r w:rsidRPr="00E9499F">
              <w:rPr>
                <w:rFonts w:ascii="SassoonPrimaryInfant" w:hAnsi="SassoonPrimaryInfant"/>
                <w:b/>
                <w:sz w:val="24"/>
                <w:szCs w:val="24"/>
              </w:rPr>
              <w:t>Year 2</w:t>
            </w:r>
          </w:p>
        </w:tc>
      </w:tr>
      <w:tr w:rsidR="000F4971" w:rsidRPr="006219CD" w14:paraId="485A5B9A" w14:textId="77777777" w:rsidTr="001A4312">
        <w:trPr>
          <w:trHeight w:val="1999"/>
        </w:trPr>
        <w:tc>
          <w:tcPr>
            <w:tcW w:w="7694" w:type="dxa"/>
          </w:tcPr>
          <w:p w14:paraId="1737A18E" w14:textId="0E497C06" w:rsidR="00227CB0" w:rsidRDefault="00227CB0" w:rsidP="001A6194">
            <w:pPr>
              <w:pStyle w:val="NoSpacing"/>
              <w:rPr>
                <w:rFonts w:ascii="SassoonPrimaryInfant" w:hAnsi="SassoonPrimaryInfant"/>
                <w:bCs/>
                <w:sz w:val="24"/>
                <w:szCs w:val="24"/>
                <w:shd w:val="clear" w:color="auto" w:fill="FFFFFF"/>
              </w:rPr>
            </w:pPr>
          </w:p>
          <w:p w14:paraId="52D82738" w14:textId="77777777" w:rsidR="00E075B2" w:rsidRPr="00E075B2" w:rsidRDefault="00E075B2" w:rsidP="00E075B2">
            <w:pPr>
              <w:pStyle w:val="NoSpacing"/>
              <w:rPr>
                <w:rFonts w:ascii="SassoonPrimaryInfant" w:hAnsi="SassoonPrimaryInfant"/>
                <w:b/>
                <w:sz w:val="24"/>
                <w:szCs w:val="24"/>
                <w:shd w:val="clear" w:color="auto" w:fill="FFFFFF"/>
              </w:rPr>
            </w:pPr>
            <w:r w:rsidRPr="00E075B2">
              <w:rPr>
                <w:rFonts w:ascii="SassoonPrimaryInfant" w:hAnsi="SassoonPrimaryInfant"/>
                <w:b/>
                <w:sz w:val="24"/>
                <w:szCs w:val="24"/>
                <w:shd w:val="clear" w:color="auto" w:fill="FFFFFF"/>
              </w:rPr>
              <w:t>C1.1 What does it mean to belong a community of belief? (Pathway 1)</w:t>
            </w:r>
          </w:p>
          <w:p w14:paraId="49657CAA" w14:textId="77777777" w:rsidR="00E075B2" w:rsidRPr="00E075B2" w:rsidRDefault="00E075B2" w:rsidP="00E075B2">
            <w:pPr>
              <w:pStyle w:val="NoSpacing"/>
              <w:rPr>
                <w:rFonts w:ascii="SassoonPrimaryInfant" w:hAnsi="SassoonPrimaryInfant"/>
                <w:b/>
                <w:sz w:val="24"/>
                <w:szCs w:val="24"/>
                <w:shd w:val="clear" w:color="auto" w:fill="FFFFFF"/>
              </w:rPr>
            </w:pPr>
            <w:r w:rsidRPr="00E075B2">
              <w:rPr>
                <w:rFonts w:ascii="SassoonPrimaryInfant" w:hAnsi="SassoonPrimaryInfant"/>
                <w:b/>
                <w:sz w:val="24"/>
                <w:szCs w:val="24"/>
                <w:shd w:val="clear" w:color="auto" w:fill="FFFFFF"/>
              </w:rPr>
              <w:t>C1.2 How are symbols used to welcome new life? (Pathway 2)</w:t>
            </w:r>
          </w:p>
          <w:p w14:paraId="7C98B691" w14:textId="556C601F" w:rsidR="001A6194" w:rsidRPr="00E9499F" w:rsidRDefault="00E075B2" w:rsidP="00E075B2">
            <w:pPr>
              <w:pStyle w:val="NoSpacing"/>
              <w:rPr>
                <w:rFonts w:ascii="SassoonPrimaryInfant" w:hAnsi="SassoonPrimaryInfant"/>
                <w:b/>
                <w:sz w:val="24"/>
                <w:szCs w:val="24"/>
                <w:shd w:val="clear" w:color="auto" w:fill="FFFFFF"/>
              </w:rPr>
            </w:pPr>
            <w:r w:rsidRPr="00E075B2">
              <w:rPr>
                <w:rFonts w:ascii="SassoonPrimaryInfant" w:hAnsi="SassoonPrimaryInfant"/>
                <w:b/>
                <w:sz w:val="24"/>
                <w:szCs w:val="24"/>
                <w:shd w:val="clear" w:color="auto" w:fill="FFFFFF"/>
              </w:rPr>
              <w:t>C1.3 How can we make good choices? (Pathway 3)</w:t>
            </w:r>
          </w:p>
        </w:tc>
        <w:tc>
          <w:tcPr>
            <w:tcW w:w="7694" w:type="dxa"/>
          </w:tcPr>
          <w:p w14:paraId="6587D686" w14:textId="77777777" w:rsidR="001A6194" w:rsidRDefault="001A6194" w:rsidP="001A6194">
            <w:pPr>
              <w:pStyle w:val="NoSpacing"/>
              <w:rPr>
                <w:rFonts w:ascii="SassoonPrimaryInfant" w:hAnsi="SassoonPrimaryInfant"/>
                <w:bCs/>
                <w:sz w:val="24"/>
                <w:szCs w:val="24"/>
                <w:lang w:val="en" w:eastAsia="en-GB"/>
              </w:rPr>
            </w:pPr>
          </w:p>
          <w:p w14:paraId="487DB5ED"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C1.4 How and why do some people pray? (Pathway 4)</w:t>
            </w:r>
          </w:p>
          <w:p w14:paraId="19B90EC1"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C1.5 Why are festivals important in a community? (Pathway 5)</w:t>
            </w:r>
          </w:p>
          <w:p w14:paraId="36B13C12" w14:textId="6B77CACB" w:rsidR="00C12057" w:rsidRPr="00E9499F"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C1.6 Which books and stories are important? (Pathway 6)</w:t>
            </w:r>
          </w:p>
        </w:tc>
      </w:tr>
      <w:tr w:rsidR="001A6194" w:rsidRPr="006219CD" w14:paraId="530BB7F7" w14:textId="77777777" w:rsidTr="00071D00">
        <w:trPr>
          <w:trHeight w:val="407"/>
        </w:trPr>
        <w:tc>
          <w:tcPr>
            <w:tcW w:w="7694" w:type="dxa"/>
            <w:shd w:val="clear" w:color="auto" w:fill="BDD6EE" w:themeFill="accent1" w:themeFillTint="66"/>
          </w:tcPr>
          <w:p w14:paraId="261C8118" w14:textId="0E884FA1" w:rsidR="001A6194" w:rsidRPr="00E9499F" w:rsidRDefault="001A6194" w:rsidP="00977C4E">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t>Year</w:t>
            </w:r>
            <w:r w:rsidR="0082111D">
              <w:rPr>
                <w:rFonts w:ascii="SassoonPrimaryInfant" w:hAnsi="SassoonPrimaryInfant"/>
                <w:b/>
                <w:sz w:val="24"/>
                <w:szCs w:val="24"/>
                <w:lang w:val="en" w:eastAsia="en-GB"/>
              </w:rPr>
              <w:t xml:space="preserve"> </w:t>
            </w:r>
            <w:r>
              <w:rPr>
                <w:rFonts w:ascii="SassoonPrimaryInfant" w:hAnsi="SassoonPrimaryInfant"/>
                <w:b/>
                <w:sz w:val="24"/>
                <w:szCs w:val="24"/>
                <w:lang w:val="en" w:eastAsia="en-GB"/>
              </w:rPr>
              <w:t xml:space="preserve">3 </w:t>
            </w:r>
          </w:p>
        </w:tc>
        <w:tc>
          <w:tcPr>
            <w:tcW w:w="7694" w:type="dxa"/>
            <w:shd w:val="clear" w:color="auto" w:fill="BDD6EE" w:themeFill="accent1" w:themeFillTint="66"/>
          </w:tcPr>
          <w:p w14:paraId="3AC5D867" w14:textId="00F4EE4B" w:rsidR="001A6194" w:rsidRPr="00E9499F" w:rsidRDefault="001A6194" w:rsidP="00977C4E">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t xml:space="preserve">Year 4 </w:t>
            </w:r>
          </w:p>
        </w:tc>
      </w:tr>
      <w:tr w:rsidR="00977C4E" w:rsidRPr="006219CD" w14:paraId="1E1EFEFB" w14:textId="77777777" w:rsidTr="001A4312">
        <w:trPr>
          <w:trHeight w:val="407"/>
        </w:trPr>
        <w:tc>
          <w:tcPr>
            <w:tcW w:w="7694" w:type="dxa"/>
            <w:shd w:val="clear" w:color="auto" w:fill="FFFFFF" w:themeFill="background1"/>
          </w:tcPr>
          <w:p w14:paraId="53261443" w14:textId="27B1649D" w:rsidR="00E075B2" w:rsidRPr="00FA703B" w:rsidRDefault="00E075B2" w:rsidP="00E075B2">
            <w:pPr>
              <w:pStyle w:val="NoSpacing"/>
              <w:rPr>
                <w:rFonts w:ascii="SassoonPrimaryInfant" w:hAnsi="SassoonPrimaryInfant"/>
                <w:bCs/>
                <w:sz w:val="24"/>
                <w:szCs w:val="24"/>
                <w:lang w:val="en" w:eastAsia="en-GB"/>
              </w:rPr>
            </w:pPr>
          </w:p>
          <w:p w14:paraId="262B3F2F"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CL2.1 How do Jews remember God’s covenant? (Pathway 1)</w:t>
            </w:r>
          </w:p>
          <w:p w14:paraId="6423BBD9"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CL2.2 How do different people express their spirituality? (Pathway 2)</w:t>
            </w:r>
          </w:p>
          <w:p w14:paraId="49EA6280"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CL2.3 How do the five pillars help Muslims to lead a good life? (Pathway 3)</w:t>
            </w:r>
          </w:p>
          <w:p w14:paraId="363E547C" w14:textId="6ABD364F" w:rsidR="00227CB0" w:rsidRPr="00FA703B" w:rsidRDefault="00227CB0" w:rsidP="00E075B2">
            <w:pPr>
              <w:pStyle w:val="NoSpacing"/>
              <w:rPr>
                <w:rFonts w:ascii="SassoonPrimaryInfant" w:hAnsi="SassoonPrimaryInfant"/>
                <w:bCs/>
                <w:sz w:val="24"/>
                <w:szCs w:val="24"/>
                <w:lang w:val="en" w:eastAsia="en-GB"/>
              </w:rPr>
            </w:pPr>
          </w:p>
        </w:tc>
        <w:tc>
          <w:tcPr>
            <w:tcW w:w="7694" w:type="dxa"/>
            <w:shd w:val="clear" w:color="auto" w:fill="FFFFFF" w:themeFill="background1"/>
          </w:tcPr>
          <w:p w14:paraId="1707AE1A" w14:textId="43802020" w:rsidR="00E075B2" w:rsidRPr="00C12057" w:rsidRDefault="00E075B2" w:rsidP="00E075B2">
            <w:pPr>
              <w:pStyle w:val="NoSpacing"/>
              <w:rPr>
                <w:rFonts w:ascii="SassoonPrimaryInfant" w:hAnsi="SassoonPrimaryInfant"/>
                <w:b/>
                <w:sz w:val="24"/>
                <w:szCs w:val="24"/>
                <w:shd w:val="clear" w:color="auto" w:fill="FFFFFF"/>
              </w:rPr>
            </w:pPr>
          </w:p>
          <w:p w14:paraId="77D95EA5"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CL2.4 Why do the lives of the Gurus inspire Sikh believers? (Pathway 4)</w:t>
            </w:r>
          </w:p>
          <w:p w14:paraId="6910D9FF" w14:textId="77777777" w:rsidR="00E075B2" w:rsidRPr="00E075B2"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t>CL2.5 What faiths and beliefs can be found in our country and community? (Pathway 5)</w:t>
            </w:r>
          </w:p>
          <w:p w14:paraId="5B2EA60B" w14:textId="77777777" w:rsidR="00E9499F" w:rsidRDefault="00E075B2" w:rsidP="00E075B2">
            <w:pPr>
              <w:pStyle w:val="NoSpacing"/>
              <w:rPr>
                <w:rFonts w:ascii="SassoonPrimaryInfant" w:hAnsi="SassoonPrimaryInfant"/>
                <w:b/>
                <w:sz w:val="24"/>
                <w:szCs w:val="24"/>
                <w:lang w:val="en" w:eastAsia="en-GB"/>
              </w:rPr>
            </w:pPr>
            <w:r w:rsidRPr="00E075B2">
              <w:rPr>
                <w:rFonts w:ascii="SassoonPrimaryInfant" w:hAnsi="SassoonPrimaryInfant"/>
                <w:b/>
                <w:sz w:val="24"/>
                <w:szCs w:val="24"/>
                <w:lang w:val="en" w:eastAsia="en-GB"/>
              </w:rPr>
              <w:lastRenderedPageBreak/>
              <w:t>CL2.6 How do ancient stories influence modern celebrations? (Pathway 6)</w:t>
            </w:r>
          </w:p>
          <w:p w14:paraId="7B75FA03" w14:textId="77777777" w:rsidR="00E075B2" w:rsidRDefault="00E075B2" w:rsidP="00E075B2">
            <w:pPr>
              <w:pStyle w:val="NoSpacing"/>
              <w:rPr>
                <w:rFonts w:ascii="SassoonPrimaryInfant" w:hAnsi="SassoonPrimaryInfant"/>
                <w:b/>
                <w:sz w:val="24"/>
                <w:szCs w:val="24"/>
                <w:lang w:val="en" w:eastAsia="en-GB"/>
              </w:rPr>
            </w:pPr>
          </w:p>
          <w:p w14:paraId="578B829F" w14:textId="27A4E1C5" w:rsidR="00E075B2" w:rsidRPr="00C12057" w:rsidRDefault="00E075B2" w:rsidP="00E075B2">
            <w:pPr>
              <w:pStyle w:val="NoSpacing"/>
              <w:rPr>
                <w:rFonts w:ascii="SassoonPrimaryInfant" w:hAnsi="SassoonPrimaryInfant"/>
                <w:b/>
                <w:sz w:val="24"/>
                <w:szCs w:val="24"/>
                <w:shd w:val="clear" w:color="auto" w:fill="FFFFFF"/>
              </w:rPr>
            </w:pPr>
          </w:p>
        </w:tc>
      </w:tr>
      <w:tr w:rsidR="001A6194" w:rsidRPr="006219CD" w14:paraId="00CC24AE" w14:textId="77777777" w:rsidTr="009C11EB">
        <w:tc>
          <w:tcPr>
            <w:tcW w:w="7694" w:type="dxa"/>
            <w:shd w:val="clear" w:color="auto" w:fill="BDD6EE" w:themeFill="accent1" w:themeFillTint="66"/>
          </w:tcPr>
          <w:p w14:paraId="5A7A462B" w14:textId="750CEA25" w:rsidR="001A6194" w:rsidRPr="00E9499F" w:rsidRDefault="001A6194" w:rsidP="001A4312">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lastRenderedPageBreak/>
              <w:t xml:space="preserve">Year 5 </w:t>
            </w:r>
          </w:p>
        </w:tc>
        <w:tc>
          <w:tcPr>
            <w:tcW w:w="7694" w:type="dxa"/>
            <w:shd w:val="clear" w:color="auto" w:fill="BDD6EE" w:themeFill="accent1" w:themeFillTint="66"/>
          </w:tcPr>
          <w:p w14:paraId="2628A845" w14:textId="21EDA666" w:rsidR="001A6194" w:rsidRPr="00E9499F" w:rsidRDefault="001A6194" w:rsidP="001A4312">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t>Year 6</w:t>
            </w:r>
          </w:p>
        </w:tc>
      </w:tr>
      <w:tr w:rsidR="000F4971" w:rsidRPr="006219CD" w14:paraId="1926F905" w14:textId="77777777" w:rsidTr="001A4312">
        <w:tc>
          <w:tcPr>
            <w:tcW w:w="7694" w:type="dxa"/>
          </w:tcPr>
          <w:p w14:paraId="79E1C6CA" w14:textId="77777777" w:rsidR="0082111D" w:rsidRDefault="0082111D" w:rsidP="001A6194">
            <w:pPr>
              <w:rPr>
                <w:rFonts w:ascii="SassoonPrimaryInfant" w:hAnsi="SassoonPrimaryInfant"/>
                <w:bCs/>
                <w:sz w:val="24"/>
                <w:szCs w:val="24"/>
              </w:rPr>
            </w:pPr>
          </w:p>
          <w:p w14:paraId="47F8FBD8" w14:textId="77777777"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CU2.1 What do Hindu people believe? (Pathway 1)</w:t>
            </w:r>
          </w:p>
          <w:p w14:paraId="35E27146" w14:textId="77777777"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CU2.2 How do Sikhs express their beliefs? (Pathway 2)</w:t>
            </w:r>
          </w:p>
          <w:p w14:paraId="4B20622C" w14:textId="77777777"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CU2.3 What values do people live by? (Pathway 3)</w:t>
            </w:r>
          </w:p>
          <w:p w14:paraId="470A32A9" w14:textId="076C1457" w:rsidR="00E075B2" w:rsidRPr="001A6194" w:rsidRDefault="00E075B2" w:rsidP="00E075B2">
            <w:pPr>
              <w:rPr>
                <w:rFonts w:ascii="SassoonPrimaryInfant" w:hAnsi="SassoonPrimaryInfant"/>
                <w:bCs/>
                <w:sz w:val="24"/>
                <w:szCs w:val="24"/>
              </w:rPr>
            </w:pPr>
          </w:p>
        </w:tc>
        <w:tc>
          <w:tcPr>
            <w:tcW w:w="7694" w:type="dxa"/>
          </w:tcPr>
          <w:p w14:paraId="01A97BF5" w14:textId="77777777" w:rsidR="00E075B2" w:rsidRDefault="00E075B2" w:rsidP="00E075B2">
            <w:pPr>
              <w:rPr>
                <w:rFonts w:ascii="SassoonPrimaryInfant" w:hAnsi="SassoonPrimaryInfant"/>
                <w:b/>
                <w:sz w:val="24"/>
                <w:szCs w:val="24"/>
              </w:rPr>
            </w:pPr>
          </w:p>
          <w:p w14:paraId="58550F51" w14:textId="4BA12F89"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CU2.4 How might pilgrimage transform people’s lives? (Pathway 4)</w:t>
            </w:r>
          </w:p>
          <w:p w14:paraId="52397BBA" w14:textId="77777777"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CU2.5 How and why do Jewish communities celebrate their festivals? (Pathway 5)</w:t>
            </w:r>
          </w:p>
          <w:p w14:paraId="56BFDA4F" w14:textId="34673981" w:rsidR="00E075B2" w:rsidRPr="00E9499F" w:rsidRDefault="00E075B2" w:rsidP="00E075B2">
            <w:pPr>
              <w:rPr>
                <w:rFonts w:ascii="SassoonPrimaryInfant" w:hAnsi="SassoonPrimaryInfant"/>
                <w:b/>
                <w:sz w:val="24"/>
                <w:szCs w:val="24"/>
              </w:rPr>
            </w:pPr>
            <w:r w:rsidRPr="00E075B2">
              <w:rPr>
                <w:rFonts w:ascii="SassoonPrimaryInfant" w:hAnsi="SassoonPrimaryInfant"/>
                <w:b/>
                <w:sz w:val="24"/>
                <w:szCs w:val="24"/>
              </w:rPr>
              <w:t>CU2.6 What do Christians believe about the old and new covenants? (Pathway 6)</w:t>
            </w:r>
          </w:p>
        </w:tc>
      </w:tr>
      <w:tr w:rsidR="00227CB0" w:rsidRPr="006219CD" w14:paraId="1382857F" w14:textId="77777777" w:rsidTr="00227CB0">
        <w:tc>
          <w:tcPr>
            <w:tcW w:w="15388" w:type="dxa"/>
            <w:gridSpan w:val="2"/>
            <w:shd w:val="clear" w:color="auto" w:fill="BDD6EE" w:themeFill="accent1" w:themeFillTint="66"/>
          </w:tcPr>
          <w:p w14:paraId="5279536E" w14:textId="537F27AE" w:rsidR="00227CB0" w:rsidRPr="00E9499F" w:rsidRDefault="00E075B2" w:rsidP="00227CB0">
            <w:pPr>
              <w:jc w:val="center"/>
              <w:rPr>
                <w:rFonts w:ascii="SassoonPrimaryInfant" w:hAnsi="SassoonPrimaryInfant"/>
                <w:b/>
                <w:sz w:val="24"/>
                <w:szCs w:val="24"/>
              </w:rPr>
            </w:pPr>
            <w:r>
              <w:rPr>
                <w:rFonts w:ascii="SassoonPrimaryInfant" w:hAnsi="SassoonPrimaryInfant"/>
                <w:b/>
                <w:sz w:val="36"/>
                <w:szCs w:val="36"/>
              </w:rPr>
              <w:t>Focus Units</w:t>
            </w:r>
          </w:p>
        </w:tc>
      </w:tr>
      <w:tr w:rsidR="001A6194" w:rsidRPr="006219CD" w14:paraId="3DF738C1" w14:textId="77777777" w:rsidTr="00C0173F">
        <w:tc>
          <w:tcPr>
            <w:tcW w:w="7694" w:type="dxa"/>
            <w:shd w:val="clear" w:color="auto" w:fill="BDD6EE" w:themeFill="accent1" w:themeFillTint="66"/>
          </w:tcPr>
          <w:p w14:paraId="5078C2B7" w14:textId="2D5592C4" w:rsidR="001A6194" w:rsidRDefault="001A6194" w:rsidP="00227CB0">
            <w:pPr>
              <w:jc w:val="center"/>
              <w:rPr>
                <w:rFonts w:ascii="SassoonPrimaryInfant" w:hAnsi="SassoonPrimaryInfant"/>
                <w:b/>
                <w:sz w:val="24"/>
                <w:szCs w:val="24"/>
              </w:rPr>
            </w:pPr>
            <w:r>
              <w:rPr>
                <w:rFonts w:ascii="SassoonPrimaryInfant" w:hAnsi="SassoonPrimaryInfant"/>
                <w:b/>
                <w:sz w:val="24"/>
                <w:szCs w:val="24"/>
              </w:rPr>
              <w:t>Year 1</w:t>
            </w:r>
          </w:p>
        </w:tc>
        <w:tc>
          <w:tcPr>
            <w:tcW w:w="7694" w:type="dxa"/>
            <w:shd w:val="clear" w:color="auto" w:fill="BDD6EE" w:themeFill="accent1" w:themeFillTint="66"/>
          </w:tcPr>
          <w:p w14:paraId="2C546D70" w14:textId="3C674BB5" w:rsidR="001A6194" w:rsidRDefault="001A6194" w:rsidP="00227CB0">
            <w:pPr>
              <w:jc w:val="center"/>
              <w:rPr>
                <w:rFonts w:ascii="SassoonPrimaryInfant" w:hAnsi="SassoonPrimaryInfant"/>
                <w:b/>
                <w:sz w:val="24"/>
                <w:szCs w:val="24"/>
              </w:rPr>
            </w:pPr>
            <w:r>
              <w:rPr>
                <w:rFonts w:ascii="SassoonPrimaryInfant" w:hAnsi="SassoonPrimaryInfant"/>
                <w:b/>
                <w:sz w:val="24"/>
                <w:szCs w:val="24"/>
              </w:rPr>
              <w:t>Year 2</w:t>
            </w:r>
          </w:p>
        </w:tc>
      </w:tr>
      <w:tr w:rsidR="00227CB0" w:rsidRPr="006219CD" w14:paraId="24E7B6D6" w14:textId="77777777" w:rsidTr="001A4312">
        <w:tc>
          <w:tcPr>
            <w:tcW w:w="7694" w:type="dxa"/>
          </w:tcPr>
          <w:p w14:paraId="2FA8103E" w14:textId="77777777" w:rsidR="001A6194" w:rsidRDefault="001A6194" w:rsidP="00233A5B">
            <w:pPr>
              <w:rPr>
                <w:rFonts w:ascii="SassoonPrimaryInfant" w:hAnsi="SassoonPrimaryInfant"/>
                <w:b/>
                <w:sz w:val="24"/>
                <w:szCs w:val="24"/>
                <w:shd w:val="clear" w:color="auto" w:fill="FFFFFF"/>
              </w:rPr>
            </w:pPr>
          </w:p>
          <w:p w14:paraId="41966009" w14:textId="77777777" w:rsidR="00E075B2" w:rsidRPr="00E075B2" w:rsidRDefault="00E075B2" w:rsidP="00E075B2">
            <w:pPr>
              <w:rPr>
                <w:rFonts w:ascii="SassoonPrimaryInfant" w:hAnsi="SassoonPrimaryInfant"/>
                <w:b/>
                <w:sz w:val="24"/>
                <w:szCs w:val="24"/>
                <w:shd w:val="clear" w:color="auto" w:fill="FFFFFF"/>
              </w:rPr>
            </w:pPr>
            <w:r w:rsidRPr="00E075B2">
              <w:rPr>
                <w:rFonts w:ascii="SassoonPrimaryInfant" w:hAnsi="SassoonPrimaryInfant"/>
                <w:b/>
                <w:sz w:val="24"/>
                <w:szCs w:val="24"/>
                <w:shd w:val="clear" w:color="auto" w:fill="FFFFFF"/>
              </w:rPr>
              <w:t>F1.12 How and why do we care for others? (Pathway 3)</w:t>
            </w:r>
          </w:p>
          <w:p w14:paraId="471443DD" w14:textId="369EDE86" w:rsidR="00E075B2" w:rsidRPr="00E9499F" w:rsidRDefault="00E075B2" w:rsidP="00E075B2">
            <w:pPr>
              <w:rPr>
                <w:rFonts w:ascii="SassoonPrimaryInfant" w:hAnsi="SassoonPrimaryInfant"/>
                <w:b/>
                <w:sz w:val="24"/>
                <w:szCs w:val="24"/>
                <w:shd w:val="clear" w:color="auto" w:fill="FFFFFF"/>
              </w:rPr>
            </w:pPr>
          </w:p>
        </w:tc>
        <w:tc>
          <w:tcPr>
            <w:tcW w:w="7694" w:type="dxa"/>
          </w:tcPr>
          <w:p w14:paraId="224F215E" w14:textId="77777777" w:rsidR="00E075B2" w:rsidRDefault="00E075B2" w:rsidP="00233A5B">
            <w:pPr>
              <w:rPr>
                <w:rFonts w:ascii="SassoonPrimaryInfant" w:hAnsi="SassoonPrimaryInfant"/>
                <w:b/>
                <w:sz w:val="24"/>
                <w:szCs w:val="24"/>
                <w:shd w:val="clear" w:color="auto" w:fill="FFFFFF"/>
              </w:rPr>
            </w:pPr>
          </w:p>
          <w:p w14:paraId="785D0DCF" w14:textId="7715E533" w:rsidR="00E075B2" w:rsidRPr="00E075B2" w:rsidRDefault="00E075B2" w:rsidP="00233A5B">
            <w:pPr>
              <w:rPr>
                <w:rFonts w:ascii="SassoonPrimaryInfant" w:hAnsi="SassoonPrimaryInfant"/>
                <w:b/>
                <w:sz w:val="24"/>
                <w:szCs w:val="24"/>
                <w:shd w:val="clear" w:color="auto" w:fill="FFFFFF"/>
              </w:rPr>
            </w:pPr>
            <w:r w:rsidRPr="00E075B2">
              <w:rPr>
                <w:rFonts w:ascii="SassoonPrimaryInfant" w:hAnsi="SassoonPrimaryInfant"/>
                <w:b/>
                <w:sz w:val="24"/>
                <w:szCs w:val="24"/>
                <w:shd w:val="clear" w:color="auto" w:fill="FFFFFF"/>
              </w:rPr>
              <w:t>F1.13 What do religions/worldviews say about our wonderful world? (Pathways 4 and 6)</w:t>
            </w:r>
          </w:p>
        </w:tc>
      </w:tr>
      <w:tr w:rsidR="00233A5B" w:rsidRPr="006219CD" w14:paraId="77720F87" w14:textId="77777777" w:rsidTr="00367A15">
        <w:tc>
          <w:tcPr>
            <w:tcW w:w="7694" w:type="dxa"/>
            <w:shd w:val="clear" w:color="auto" w:fill="BDD6EE" w:themeFill="accent1" w:themeFillTint="66"/>
          </w:tcPr>
          <w:p w14:paraId="1ED38A51" w14:textId="59969B29" w:rsidR="00233A5B" w:rsidRPr="00E9499F" w:rsidRDefault="00233A5B" w:rsidP="00BE2DFD">
            <w:pPr>
              <w:jc w:val="center"/>
              <w:rPr>
                <w:rFonts w:ascii="SassoonPrimaryInfant" w:hAnsi="SassoonPrimaryInfant"/>
                <w:b/>
                <w:sz w:val="24"/>
                <w:szCs w:val="24"/>
              </w:rPr>
            </w:pPr>
            <w:r>
              <w:rPr>
                <w:rFonts w:ascii="SassoonPrimaryInfant" w:hAnsi="SassoonPrimaryInfant"/>
                <w:b/>
                <w:sz w:val="24"/>
                <w:szCs w:val="24"/>
              </w:rPr>
              <w:t>Year 3</w:t>
            </w:r>
          </w:p>
        </w:tc>
        <w:tc>
          <w:tcPr>
            <w:tcW w:w="7694" w:type="dxa"/>
            <w:shd w:val="clear" w:color="auto" w:fill="BDD6EE" w:themeFill="accent1" w:themeFillTint="66"/>
          </w:tcPr>
          <w:p w14:paraId="685DF44D" w14:textId="35D7B970" w:rsidR="00233A5B" w:rsidRPr="00E9499F" w:rsidRDefault="00233A5B" w:rsidP="00BE2DFD">
            <w:pPr>
              <w:jc w:val="center"/>
              <w:rPr>
                <w:rFonts w:ascii="SassoonPrimaryInfant" w:hAnsi="SassoonPrimaryInfant"/>
                <w:b/>
                <w:sz w:val="24"/>
                <w:szCs w:val="24"/>
              </w:rPr>
            </w:pPr>
            <w:r>
              <w:rPr>
                <w:rFonts w:ascii="SassoonPrimaryInfant" w:hAnsi="SassoonPrimaryInfant"/>
                <w:b/>
                <w:sz w:val="24"/>
                <w:szCs w:val="24"/>
              </w:rPr>
              <w:t>Year 4</w:t>
            </w:r>
          </w:p>
        </w:tc>
      </w:tr>
      <w:tr w:rsidR="00233A5B" w:rsidRPr="006219CD" w14:paraId="787F6DC4" w14:textId="77777777" w:rsidTr="007A45A2">
        <w:tc>
          <w:tcPr>
            <w:tcW w:w="7694" w:type="dxa"/>
          </w:tcPr>
          <w:p w14:paraId="1FABC02F" w14:textId="77777777" w:rsidR="00233A5B" w:rsidRPr="00E075B2" w:rsidRDefault="00233A5B" w:rsidP="00233A5B">
            <w:pPr>
              <w:rPr>
                <w:rFonts w:ascii="SassoonPrimaryInfant" w:hAnsi="SassoonPrimaryInfant"/>
                <w:b/>
                <w:sz w:val="24"/>
                <w:szCs w:val="24"/>
              </w:rPr>
            </w:pPr>
          </w:p>
          <w:p w14:paraId="1D427893" w14:textId="1E06BF7A" w:rsidR="00E075B2" w:rsidRPr="00E075B2" w:rsidRDefault="00E075B2" w:rsidP="00E075B2">
            <w:pPr>
              <w:rPr>
                <w:rFonts w:ascii="SassoonPrimaryInfant" w:hAnsi="SassoonPrimaryInfant"/>
                <w:b/>
                <w:sz w:val="24"/>
                <w:szCs w:val="24"/>
              </w:rPr>
            </w:pPr>
            <w:r w:rsidRPr="00E075B2">
              <w:rPr>
                <w:rFonts w:ascii="SassoonPrimaryInfant" w:hAnsi="SassoonPrimaryInfant"/>
                <w:b/>
                <w:sz w:val="24"/>
                <w:szCs w:val="24"/>
              </w:rPr>
              <w:t>FL2.11 How do creation stories help people understand the world? (Pathway 6)</w:t>
            </w:r>
          </w:p>
        </w:tc>
        <w:tc>
          <w:tcPr>
            <w:tcW w:w="7694" w:type="dxa"/>
          </w:tcPr>
          <w:p w14:paraId="0E7EE6FF" w14:textId="77777777" w:rsidR="00E075B2" w:rsidRPr="00E075B2" w:rsidRDefault="00E075B2" w:rsidP="00233A5B">
            <w:pPr>
              <w:rPr>
                <w:rFonts w:ascii="SassoonPrimaryInfant" w:hAnsi="SassoonPrimaryInfant"/>
                <w:b/>
                <w:sz w:val="24"/>
                <w:szCs w:val="24"/>
              </w:rPr>
            </w:pPr>
          </w:p>
          <w:p w14:paraId="772C45D2" w14:textId="4739C672" w:rsidR="00233A5B" w:rsidRPr="00E075B2" w:rsidRDefault="00E075B2" w:rsidP="00233A5B">
            <w:pPr>
              <w:rPr>
                <w:rFonts w:ascii="SassoonPrimaryInfant" w:hAnsi="SassoonPrimaryInfant"/>
                <w:b/>
                <w:sz w:val="24"/>
                <w:szCs w:val="24"/>
              </w:rPr>
            </w:pPr>
            <w:r w:rsidRPr="00E075B2">
              <w:rPr>
                <w:rFonts w:ascii="SassoonPrimaryInfant" w:hAnsi="SassoonPrimaryInfant"/>
                <w:b/>
                <w:sz w:val="24"/>
                <w:szCs w:val="24"/>
              </w:rPr>
              <w:t>FL2.13 Why do people follow inspirational leaders? (Pathways 3 and 5)</w:t>
            </w:r>
          </w:p>
        </w:tc>
      </w:tr>
      <w:tr w:rsidR="00233A5B" w:rsidRPr="006219CD" w14:paraId="2C66F4DD" w14:textId="77777777" w:rsidTr="002918F6">
        <w:tc>
          <w:tcPr>
            <w:tcW w:w="7694" w:type="dxa"/>
            <w:shd w:val="clear" w:color="auto" w:fill="BDD6EE" w:themeFill="accent1" w:themeFillTint="66"/>
          </w:tcPr>
          <w:p w14:paraId="0E872A68" w14:textId="67AFBBE2" w:rsidR="00233A5B" w:rsidRDefault="00233A5B" w:rsidP="00233A5B">
            <w:pPr>
              <w:jc w:val="center"/>
              <w:rPr>
                <w:rFonts w:ascii="SassoonPrimaryInfant" w:hAnsi="SassoonPrimaryInfant"/>
                <w:b/>
                <w:sz w:val="24"/>
                <w:szCs w:val="24"/>
              </w:rPr>
            </w:pPr>
            <w:r>
              <w:rPr>
                <w:rFonts w:ascii="SassoonPrimaryInfant" w:hAnsi="SassoonPrimaryInfant"/>
                <w:b/>
                <w:sz w:val="24"/>
                <w:szCs w:val="24"/>
              </w:rPr>
              <w:t>Year 5</w:t>
            </w:r>
          </w:p>
        </w:tc>
        <w:tc>
          <w:tcPr>
            <w:tcW w:w="7694" w:type="dxa"/>
            <w:shd w:val="clear" w:color="auto" w:fill="BDD6EE" w:themeFill="accent1" w:themeFillTint="66"/>
          </w:tcPr>
          <w:p w14:paraId="31C6A2F9" w14:textId="3622D4D8" w:rsidR="00233A5B" w:rsidRDefault="00233A5B" w:rsidP="00233A5B">
            <w:pPr>
              <w:jc w:val="center"/>
              <w:rPr>
                <w:rFonts w:ascii="SassoonPrimaryInfant" w:hAnsi="SassoonPrimaryInfant"/>
                <w:b/>
                <w:sz w:val="24"/>
                <w:szCs w:val="24"/>
              </w:rPr>
            </w:pPr>
            <w:r>
              <w:rPr>
                <w:rFonts w:ascii="SassoonPrimaryInfant" w:hAnsi="SassoonPrimaryInfant"/>
                <w:b/>
                <w:sz w:val="24"/>
                <w:szCs w:val="24"/>
              </w:rPr>
              <w:t>Year 6</w:t>
            </w:r>
          </w:p>
        </w:tc>
      </w:tr>
      <w:tr w:rsidR="00233A5B" w:rsidRPr="006219CD" w14:paraId="1540E8A4" w14:textId="77777777" w:rsidTr="007A45A2">
        <w:tc>
          <w:tcPr>
            <w:tcW w:w="7694" w:type="dxa"/>
          </w:tcPr>
          <w:p w14:paraId="390A07B2" w14:textId="77777777" w:rsidR="00233A5B" w:rsidRPr="00E075B2" w:rsidRDefault="00233A5B" w:rsidP="00233A5B">
            <w:pPr>
              <w:rPr>
                <w:rFonts w:ascii="SassoonPrimaryInfant" w:hAnsi="SassoonPrimaryInfant"/>
                <w:b/>
                <w:bCs/>
                <w:sz w:val="24"/>
                <w:szCs w:val="24"/>
              </w:rPr>
            </w:pPr>
          </w:p>
          <w:p w14:paraId="02C6AE41" w14:textId="77777777" w:rsidR="00E075B2" w:rsidRPr="00E075B2" w:rsidRDefault="00E075B2" w:rsidP="00E075B2">
            <w:pPr>
              <w:rPr>
                <w:rFonts w:ascii="SassoonPrimaryInfant" w:hAnsi="SassoonPrimaryInfant"/>
                <w:b/>
                <w:bCs/>
                <w:sz w:val="24"/>
                <w:szCs w:val="24"/>
              </w:rPr>
            </w:pPr>
            <w:r w:rsidRPr="00E075B2">
              <w:rPr>
                <w:rFonts w:ascii="SassoonPrimaryInfant" w:hAnsi="SassoonPrimaryInfant"/>
                <w:b/>
                <w:bCs/>
                <w:sz w:val="24"/>
                <w:szCs w:val="24"/>
              </w:rPr>
              <w:t>FU2.12 Should we forgive others? (Pathway 3)</w:t>
            </w:r>
          </w:p>
          <w:p w14:paraId="22C72751" w14:textId="2B9C8F5B" w:rsidR="00E075B2" w:rsidRPr="00E075B2" w:rsidRDefault="00E075B2" w:rsidP="00E075B2">
            <w:pPr>
              <w:rPr>
                <w:rFonts w:ascii="SassoonPrimaryInfant" w:hAnsi="SassoonPrimaryInfant"/>
                <w:b/>
                <w:bCs/>
                <w:sz w:val="24"/>
                <w:szCs w:val="24"/>
              </w:rPr>
            </w:pPr>
          </w:p>
        </w:tc>
        <w:tc>
          <w:tcPr>
            <w:tcW w:w="7694" w:type="dxa"/>
          </w:tcPr>
          <w:p w14:paraId="236EE3E1" w14:textId="77777777" w:rsidR="00E075B2" w:rsidRPr="00E075B2" w:rsidRDefault="00E075B2" w:rsidP="00233A5B">
            <w:pPr>
              <w:rPr>
                <w:rFonts w:ascii="SassoonPrimaryInfant" w:hAnsi="SassoonPrimaryInfant"/>
                <w:b/>
                <w:bCs/>
                <w:sz w:val="24"/>
                <w:szCs w:val="24"/>
              </w:rPr>
            </w:pPr>
          </w:p>
          <w:p w14:paraId="4D3C16BB" w14:textId="65204E76" w:rsidR="0082111D" w:rsidRPr="00E075B2" w:rsidRDefault="00E075B2" w:rsidP="00233A5B">
            <w:pPr>
              <w:rPr>
                <w:rFonts w:ascii="SassoonPrimaryInfant" w:hAnsi="SassoonPrimaryInfant"/>
                <w:b/>
                <w:bCs/>
                <w:sz w:val="24"/>
                <w:szCs w:val="24"/>
              </w:rPr>
            </w:pPr>
            <w:r w:rsidRPr="00E075B2">
              <w:rPr>
                <w:rFonts w:ascii="SassoonPrimaryInfant" w:hAnsi="SassoonPrimaryInfant"/>
                <w:b/>
                <w:bCs/>
                <w:sz w:val="24"/>
                <w:szCs w:val="24"/>
              </w:rPr>
              <w:t>FU2.15 What is Humanism? (Pathways 3 and 5)</w:t>
            </w:r>
          </w:p>
        </w:tc>
      </w:tr>
      <w:tr w:rsidR="00F1406A" w:rsidRPr="006219CD" w14:paraId="19F0D138" w14:textId="77777777" w:rsidTr="00F1406A">
        <w:tc>
          <w:tcPr>
            <w:tcW w:w="15388" w:type="dxa"/>
            <w:gridSpan w:val="2"/>
            <w:shd w:val="clear" w:color="auto" w:fill="BDD6EE" w:themeFill="accent1" w:themeFillTint="66"/>
          </w:tcPr>
          <w:p w14:paraId="2BCE070A" w14:textId="505FCEAC" w:rsidR="00F1406A" w:rsidRPr="00F1406A" w:rsidRDefault="00F1406A" w:rsidP="00F1406A">
            <w:pPr>
              <w:rPr>
                <w:rFonts w:ascii="SassoonPrimaryInfant" w:hAnsi="SassoonPrimaryInfant"/>
                <w:b/>
                <w:sz w:val="24"/>
                <w:szCs w:val="24"/>
              </w:rPr>
            </w:pPr>
            <w:r w:rsidRPr="00D55D08">
              <w:rPr>
                <w:rFonts w:ascii="SassoonPrimaryInfant" w:hAnsi="SassoonPrimaryInfant"/>
                <w:b/>
                <w:sz w:val="36"/>
                <w:szCs w:val="36"/>
              </w:rPr>
              <w:t xml:space="preserve">Spiritual, social and cultural development and British </w:t>
            </w:r>
            <w:r w:rsidR="00FA703B">
              <w:rPr>
                <w:rFonts w:ascii="SassoonPrimaryInfant" w:hAnsi="SassoonPrimaryInfant"/>
                <w:b/>
                <w:sz w:val="36"/>
                <w:szCs w:val="36"/>
              </w:rPr>
              <w:t>V</w:t>
            </w:r>
            <w:r w:rsidRPr="00D55D08">
              <w:rPr>
                <w:rFonts w:ascii="SassoonPrimaryInfant" w:hAnsi="SassoonPrimaryInfant"/>
                <w:b/>
                <w:sz w:val="36"/>
                <w:szCs w:val="36"/>
              </w:rPr>
              <w:t>alues</w:t>
            </w:r>
          </w:p>
        </w:tc>
      </w:tr>
      <w:tr w:rsidR="00F1406A" w:rsidRPr="006219CD" w14:paraId="13F7A919" w14:textId="77777777" w:rsidTr="00F1406A">
        <w:tc>
          <w:tcPr>
            <w:tcW w:w="15388" w:type="dxa"/>
            <w:gridSpan w:val="2"/>
            <w:shd w:val="clear" w:color="auto" w:fill="FFFFFF" w:themeFill="background1"/>
          </w:tcPr>
          <w:p w14:paraId="3E8EA489" w14:textId="77777777" w:rsidR="00FA703B" w:rsidRDefault="00FA703B" w:rsidP="00F1406A">
            <w:pPr>
              <w:rPr>
                <w:rFonts w:ascii="SassoonPrimaryInfant" w:hAnsi="SassoonPrimaryInfant"/>
                <w:bCs/>
                <w:sz w:val="24"/>
                <w:szCs w:val="24"/>
              </w:rPr>
            </w:pPr>
          </w:p>
          <w:p w14:paraId="46D0ACDA" w14:textId="5DA97036" w:rsidR="00F1406A" w:rsidRDefault="004A7711" w:rsidP="00F1406A">
            <w:pPr>
              <w:rPr>
                <w:rFonts w:ascii="SassoonPrimaryInfant" w:hAnsi="SassoonPrimaryInfant"/>
                <w:bCs/>
                <w:sz w:val="24"/>
                <w:szCs w:val="24"/>
              </w:rPr>
            </w:pPr>
            <w:r>
              <w:rPr>
                <w:rFonts w:ascii="SassoonPrimaryInfant" w:hAnsi="SassoonPrimaryInfant"/>
                <w:bCs/>
                <w:sz w:val="24"/>
                <w:szCs w:val="24"/>
              </w:rPr>
              <w:t>Doncaster RE syllabus: Believing and Belonging</w:t>
            </w:r>
            <w:r w:rsidR="00F1406A" w:rsidRPr="00F1406A">
              <w:rPr>
                <w:rFonts w:ascii="SassoonPrimaryInfant" w:hAnsi="SassoonPrimaryInfant"/>
                <w:bCs/>
                <w:sz w:val="24"/>
                <w:szCs w:val="24"/>
              </w:rPr>
              <w:t xml:space="preserve"> signposts on each lesson plan to highlight to</w:t>
            </w:r>
            <w:r w:rsidR="00F1406A">
              <w:rPr>
                <w:rFonts w:ascii="SassoonPrimaryInfant" w:hAnsi="SassoonPrimaryInfant"/>
                <w:bCs/>
                <w:sz w:val="24"/>
                <w:szCs w:val="24"/>
              </w:rPr>
              <w:t xml:space="preserve"> </w:t>
            </w:r>
            <w:r w:rsidR="00F1406A" w:rsidRPr="00F1406A">
              <w:rPr>
                <w:rFonts w:ascii="SassoonPrimaryInfant" w:hAnsi="SassoonPrimaryInfant"/>
                <w:bCs/>
                <w:sz w:val="24"/>
                <w:szCs w:val="24"/>
              </w:rPr>
              <w:t>teachers when there are opportunities to develop pupils</w:t>
            </w:r>
            <w:r w:rsidR="00425209">
              <w:rPr>
                <w:rFonts w:ascii="SassoonPrimaryInfant" w:hAnsi="SassoonPrimaryInfant"/>
                <w:bCs/>
                <w:sz w:val="24"/>
                <w:szCs w:val="24"/>
              </w:rPr>
              <w:t xml:space="preserve"> </w:t>
            </w:r>
            <w:r w:rsidR="00F1406A" w:rsidRPr="00F1406A">
              <w:rPr>
                <w:rFonts w:ascii="SassoonPrimaryInfant" w:hAnsi="SassoonPrimaryInfant"/>
                <w:bCs/>
                <w:sz w:val="24"/>
                <w:szCs w:val="24"/>
              </w:rPr>
              <w:t>understanding in these areas within the R</w:t>
            </w:r>
            <w:r w:rsidR="00D55D08">
              <w:rPr>
                <w:rFonts w:ascii="SassoonPrimaryInfant" w:hAnsi="SassoonPrimaryInfant"/>
                <w:bCs/>
                <w:sz w:val="24"/>
                <w:szCs w:val="24"/>
              </w:rPr>
              <w:t xml:space="preserve">eligion and </w:t>
            </w:r>
            <w:r w:rsidR="00F1406A" w:rsidRPr="00F1406A">
              <w:rPr>
                <w:rFonts w:ascii="SassoonPrimaryInfant" w:hAnsi="SassoonPrimaryInfant"/>
                <w:bCs/>
                <w:sz w:val="24"/>
                <w:szCs w:val="24"/>
              </w:rPr>
              <w:t>W</w:t>
            </w:r>
            <w:r w:rsidR="00D55D08">
              <w:rPr>
                <w:rFonts w:ascii="SassoonPrimaryInfant" w:hAnsi="SassoonPrimaryInfant"/>
                <w:bCs/>
                <w:sz w:val="24"/>
                <w:szCs w:val="24"/>
              </w:rPr>
              <w:t>orldviews</w:t>
            </w:r>
            <w:r w:rsidR="00F1406A" w:rsidRPr="00F1406A">
              <w:rPr>
                <w:rFonts w:ascii="SassoonPrimaryInfant" w:hAnsi="SassoonPrimaryInfant"/>
                <w:bCs/>
                <w:sz w:val="24"/>
                <w:szCs w:val="24"/>
              </w:rPr>
              <w:t xml:space="preserve"> curriculum.</w:t>
            </w:r>
            <w:r w:rsidR="00F1406A">
              <w:rPr>
                <w:rFonts w:ascii="SassoonPrimaryInfant" w:hAnsi="SassoonPrimaryInfant"/>
                <w:bCs/>
                <w:sz w:val="24"/>
                <w:szCs w:val="24"/>
              </w:rPr>
              <w:t xml:space="preserve"> </w:t>
            </w:r>
            <w:r>
              <w:rPr>
                <w:rFonts w:ascii="SassoonPrimaryInfant" w:hAnsi="SassoonPrimaryInfant"/>
                <w:bCs/>
                <w:sz w:val="24"/>
                <w:szCs w:val="24"/>
              </w:rPr>
              <w:t>Doncaster RE syllabus: Believing and Belonging</w:t>
            </w:r>
            <w:r w:rsidR="00425209">
              <w:rPr>
                <w:rFonts w:ascii="SassoonPrimaryInfant" w:hAnsi="SassoonPrimaryInfant"/>
                <w:bCs/>
                <w:sz w:val="24"/>
                <w:szCs w:val="24"/>
              </w:rPr>
              <w:t>’s</w:t>
            </w:r>
            <w:r w:rsidR="00F1406A" w:rsidRPr="00F1406A">
              <w:rPr>
                <w:rFonts w:ascii="SassoonPrimaryInfant" w:hAnsi="SassoonPrimaryInfant"/>
                <w:bCs/>
                <w:sz w:val="24"/>
                <w:szCs w:val="24"/>
              </w:rPr>
              <w:t xml:space="preserve"> Personal development, SMSC and British values mapping</w:t>
            </w:r>
            <w:r w:rsidR="00425209">
              <w:rPr>
                <w:rFonts w:ascii="SassoonPrimaryInfant" w:hAnsi="SassoonPrimaryInfant"/>
                <w:bCs/>
                <w:sz w:val="24"/>
                <w:szCs w:val="24"/>
              </w:rPr>
              <w:t xml:space="preserve"> </w:t>
            </w:r>
            <w:r w:rsidR="00F1406A" w:rsidRPr="00F1406A">
              <w:rPr>
                <w:rFonts w:ascii="SassoonPrimaryInfant" w:hAnsi="SassoonPrimaryInfant"/>
                <w:bCs/>
                <w:sz w:val="24"/>
                <w:szCs w:val="24"/>
              </w:rPr>
              <w:t>document</w:t>
            </w:r>
            <w:r w:rsidR="00425209">
              <w:rPr>
                <w:rFonts w:ascii="SassoonPrimaryInfant" w:hAnsi="SassoonPrimaryInfant"/>
                <w:bCs/>
                <w:sz w:val="24"/>
                <w:szCs w:val="24"/>
              </w:rPr>
              <w:t xml:space="preserve"> </w:t>
            </w:r>
            <w:r w:rsidR="00F1406A" w:rsidRPr="00F1406A">
              <w:rPr>
                <w:rFonts w:ascii="SassoonPrimaryInfant" w:hAnsi="SassoonPrimaryInfant"/>
                <w:bCs/>
                <w:sz w:val="24"/>
                <w:szCs w:val="24"/>
              </w:rPr>
              <w:t xml:space="preserve">helps </w:t>
            </w:r>
            <w:r w:rsidR="00D55D08">
              <w:rPr>
                <w:rFonts w:ascii="SassoonPrimaryInfant" w:hAnsi="SassoonPrimaryInfant"/>
                <w:bCs/>
                <w:sz w:val="24"/>
                <w:szCs w:val="24"/>
              </w:rPr>
              <w:t xml:space="preserve">teaching </w:t>
            </w:r>
            <w:r w:rsidR="000023F4">
              <w:rPr>
                <w:rFonts w:ascii="SassoonPrimaryInfant" w:hAnsi="SassoonPrimaryInfant"/>
                <w:bCs/>
                <w:sz w:val="24"/>
                <w:szCs w:val="24"/>
              </w:rPr>
              <w:t>staff</w:t>
            </w:r>
            <w:r w:rsidR="00F1406A" w:rsidRPr="00F1406A">
              <w:rPr>
                <w:rFonts w:ascii="SassoonPrimaryInfant" w:hAnsi="SassoonPrimaryInfant"/>
                <w:bCs/>
                <w:sz w:val="24"/>
                <w:szCs w:val="24"/>
              </w:rPr>
              <w:t xml:space="preserve"> to see an overview of</w:t>
            </w:r>
            <w:r w:rsidR="00F1406A">
              <w:rPr>
                <w:rFonts w:ascii="SassoonPrimaryInfant" w:hAnsi="SassoonPrimaryInfant"/>
                <w:bCs/>
                <w:sz w:val="24"/>
                <w:szCs w:val="24"/>
              </w:rPr>
              <w:t xml:space="preserve"> </w:t>
            </w:r>
            <w:r w:rsidR="00F1406A" w:rsidRPr="00F1406A">
              <w:rPr>
                <w:rFonts w:ascii="SassoonPrimaryInfant" w:hAnsi="SassoonPrimaryInfant"/>
                <w:bCs/>
                <w:sz w:val="24"/>
                <w:szCs w:val="24"/>
              </w:rPr>
              <w:t>where these opportunities are provided across the school.</w:t>
            </w:r>
          </w:p>
          <w:p w14:paraId="7D03C05D" w14:textId="329FB81F" w:rsidR="00FA703B" w:rsidRDefault="00FA703B" w:rsidP="00E075B2">
            <w:pPr>
              <w:tabs>
                <w:tab w:val="left" w:pos="11169"/>
              </w:tabs>
              <w:rPr>
                <w:rFonts w:ascii="SassoonPrimaryInfant" w:hAnsi="SassoonPrimaryInfant"/>
                <w:bCs/>
                <w:sz w:val="24"/>
                <w:szCs w:val="24"/>
              </w:rPr>
            </w:pPr>
          </w:p>
        </w:tc>
      </w:tr>
    </w:tbl>
    <w:p w14:paraId="24ABFAD1" w14:textId="77777777" w:rsidR="003A5BA8" w:rsidRPr="009573AC" w:rsidRDefault="003A5BA8" w:rsidP="009573AC">
      <w:pPr>
        <w:rPr>
          <w:sz w:val="28"/>
          <w:szCs w:val="28"/>
        </w:rPr>
      </w:pPr>
    </w:p>
    <w:sectPr w:rsidR="003A5BA8" w:rsidRPr="009573AC" w:rsidSect="006219CD">
      <w:headerReference w:type="default" r:id="rId7"/>
      <w:footerReference w:type="default" r:id="rId8"/>
      <w:pgSz w:w="16838" w:h="11906" w:orient="landscape"/>
      <w:pgMar w:top="851" w:right="720" w:bottom="720" w:left="720" w:header="70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AF4F8" w14:textId="77777777" w:rsidR="00B34E4E" w:rsidRDefault="00B34E4E" w:rsidP="00371CA0">
      <w:pPr>
        <w:spacing w:after="0" w:line="240" w:lineRule="auto"/>
      </w:pPr>
      <w:r>
        <w:separator/>
      </w:r>
    </w:p>
  </w:endnote>
  <w:endnote w:type="continuationSeparator" w:id="0">
    <w:p w14:paraId="692CEE24" w14:textId="77777777" w:rsidR="00B34E4E" w:rsidRDefault="00B34E4E"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649990"/>
      <w:docPartObj>
        <w:docPartGallery w:val="Page Numbers (Bottom of Page)"/>
        <w:docPartUnique/>
      </w:docPartObj>
    </w:sdtPr>
    <w:sdtEndPr>
      <w:rPr>
        <w:noProof/>
      </w:rPr>
    </w:sdtEndPr>
    <w:sdtContent>
      <w:p w14:paraId="0379CC97" w14:textId="77777777" w:rsidR="006219CD" w:rsidRDefault="006219CD">
        <w:pPr>
          <w:pStyle w:val="Footer"/>
          <w:jc w:val="center"/>
        </w:pPr>
        <w:r>
          <w:fldChar w:fldCharType="begin"/>
        </w:r>
        <w:r>
          <w:instrText xml:space="preserve"> PAGE   \* MERGEFORMAT </w:instrText>
        </w:r>
        <w:r>
          <w:fldChar w:fldCharType="separate"/>
        </w:r>
        <w:r w:rsidR="005A71E6">
          <w:rPr>
            <w:noProof/>
          </w:rPr>
          <w:t>1</w:t>
        </w:r>
        <w:r>
          <w:rPr>
            <w:noProof/>
          </w:rPr>
          <w:fldChar w:fldCharType="end"/>
        </w:r>
      </w:p>
    </w:sdtContent>
  </w:sdt>
  <w:p w14:paraId="72AA80F6" w14:textId="77777777" w:rsidR="006219CD" w:rsidRDefault="00621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1E1D0" w14:textId="77777777" w:rsidR="00B34E4E" w:rsidRDefault="00B34E4E" w:rsidP="00371CA0">
      <w:pPr>
        <w:spacing w:after="0" w:line="240" w:lineRule="auto"/>
      </w:pPr>
      <w:r>
        <w:separator/>
      </w:r>
    </w:p>
  </w:footnote>
  <w:footnote w:type="continuationSeparator" w:id="0">
    <w:p w14:paraId="3722369F" w14:textId="77777777" w:rsidR="00B34E4E" w:rsidRDefault="00B34E4E"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482AE" w14:textId="65D3AF52" w:rsidR="006219CD" w:rsidRPr="009F134F" w:rsidRDefault="006219CD" w:rsidP="006219CD">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39AD944F" wp14:editId="531F6900">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14:paraId="12AC1326" w14:textId="77777777" w:rsidR="006219CD" w:rsidRPr="009F134F" w:rsidRDefault="006219CD" w:rsidP="006219CD">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14:paraId="6E674A68" w14:textId="77777777" w:rsidR="006219CD" w:rsidRDefault="006219CD" w:rsidP="006219CD">
                          <w:pPr>
                            <w:rPr>
                              <w:rFonts w:ascii="Comic Sans MS" w:hAnsi="Comic Sans MS"/>
                              <w:sz w:val="18"/>
                            </w:rPr>
                          </w:pPr>
                        </w:p>
                        <w:p w14:paraId="0B9E5B11" w14:textId="77777777" w:rsidR="006219CD" w:rsidRDefault="006219CD" w:rsidP="006219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AD944F"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14:paraId="12AC1326" w14:textId="77777777" w:rsidR="006219CD" w:rsidRPr="009F134F" w:rsidRDefault="006219CD" w:rsidP="006219CD">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14:paraId="6E674A68" w14:textId="77777777" w:rsidR="006219CD" w:rsidRDefault="006219CD" w:rsidP="006219CD">
                    <w:pPr>
                      <w:rPr>
                        <w:rFonts w:ascii="Comic Sans MS" w:hAnsi="Comic Sans MS"/>
                        <w:sz w:val="18"/>
                      </w:rPr>
                    </w:pPr>
                  </w:p>
                  <w:p w14:paraId="0B9E5B11" w14:textId="77777777" w:rsidR="006219CD" w:rsidRDefault="006219CD" w:rsidP="006219CD"/>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770BF7B8" wp14:editId="212B3C11">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Religious Education</w:t>
    </w:r>
    <w:r w:rsidR="005A71E6">
      <w:rPr>
        <w:rFonts w:ascii="SassoonPrimaryInfant" w:hAnsi="SassoonPrimaryInfant"/>
        <w:b/>
        <w:sz w:val="24"/>
        <w:szCs w:val="24"/>
      </w:rPr>
      <w:t xml:space="preserve"> Programme of </w:t>
    </w:r>
    <w:r w:rsidR="000023F4">
      <w:rPr>
        <w:rFonts w:ascii="SassoonPrimaryInfant" w:hAnsi="SassoonPrimaryInfant"/>
        <w:b/>
        <w:sz w:val="24"/>
        <w:szCs w:val="24"/>
      </w:rPr>
      <w:t xml:space="preserve">Study </w:t>
    </w:r>
    <w:r w:rsidR="000023F4" w:rsidRPr="009F134F">
      <w:rPr>
        <w:rFonts w:ascii="SassoonPrimaryInfant" w:hAnsi="SassoonPrimaryInfant"/>
        <w:b/>
        <w:sz w:val="24"/>
        <w:szCs w:val="24"/>
      </w:rPr>
      <w:t>2024</w:t>
    </w:r>
    <w:r w:rsidRPr="009F134F">
      <w:rPr>
        <w:rFonts w:ascii="SassoonPrimaryInfant" w:hAnsi="SassoonPrimaryInfant"/>
        <w:b/>
        <w:sz w:val="24"/>
        <w:szCs w:val="24"/>
      </w:rPr>
      <w:t xml:space="preserve">                                         </w:t>
    </w:r>
    <w:r w:rsidRPr="009F134F">
      <w:rPr>
        <w:rFonts w:ascii="SassoonPrimaryInfant" w:hAnsi="SassoonPrimaryInfant"/>
        <w:sz w:val="24"/>
        <w:szCs w:val="24"/>
      </w:rPr>
      <w:t xml:space="preserve">                                                                                                                                       </w:t>
    </w:r>
  </w:p>
  <w:p w14:paraId="73162792" w14:textId="77777777" w:rsidR="006219CD" w:rsidRDefault="006219CD">
    <w:pPr>
      <w:pStyle w:val="Header"/>
    </w:pPr>
  </w:p>
  <w:p w14:paraId="33F90E7E" w14:textId="77777777" w:rsidR="006219CD" w:rsidRDefault="00621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41E2"/>
    <w:multiLevelType w:val="hybridMultilevel"/>
    <w:tmpl w:val="99780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CE7"/>
    <w:multiLevelType w:val="hybridMultilevel"/>
    <w:tmpl w:val="50727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74C51"/>
    <w:multiLevelType w:val="hybridMultilevel"/>
    <w:tmpl w:val="215C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534FE"/>
    <w:multiLevelType w:val="hybridMultilevel"/>
    <w:tmpl w:val="791C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544AE"/>
    <w:multiLevelType w:val="hybridMultilevel"/>
    <w:tmpl w:val="FCD04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63276"/>
    <w:multiLevelType w:val="hybridMultilevel"/>
    <w:tmpl w:val="41B2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2E2C"/>
    <w:multiLevelType w:val="hybridMultilevel"/>
    <w:tmpl w:val="0FA0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AD61E4"/>
    <w:multiLevelType w:val="hybridMultilevel"/>
    <w:tmpl w:val="6E32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E71F5"/>
    <w:multiLevelType w:val="hybridMultilevel"/>
    <w:tmpl w:val="2E480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1E2284"/>
    <w:multiLevelType w:val="hybridMultilevel"/>
    <w:tmpl w:val="685AA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4140D"/>
    <w:multiLevelType w:val="hybridMultilevel"/>
    <w:tmpl w:val="EFBE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96DFA"/>
    <w:multiLevelType w:val="hybridMultilevel"/>
    <w:tmpl w:val="8F0C6C68"/>
    <w:lvl w:ilvl="0" w:tplc="BA60AB5C">
      <w:start w:val="18"/>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172275"/>
    <w:multiLevelType w:val="hybridMultilevel"/>
    <w:tmpl w:val="26CC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0B24DF"/>
    <w:multiLevelType w:val="hybridMultilevel"/>
    <w:tmpl w:val="8678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EF1A6F"/>
    <w:multiLevelType w:val="hybridMultilevel"/>
    <w:tmpl w:val="9EDC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2943CB"/>
    <w:multiLevelType w:val="hybridMultilevel"/>
    <w:tmpl w:val="24F64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710DB2"/>
    <w:multiLevelType w:val="hybridMultilevel"/>
    <w:tmpl w:val="34E0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084B87"/>
    <w:multiLevelType w:val="hybridMultilevel"/>
    <w:tmpl w:val="62245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3B3784"/>
    <w:multiLevelType w:val="hybridMultilevel"/>
    <w:tmpl w:val="154A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C9656D"/>
    <w:multiLevelType w:val="hybridMultilevel"/>
    <w:tmpl w:val="C1F6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DA6587"/>
    <w:multiLevelType w:val="hybridMultilevel"/>
    <w:tmpl w:val="65E6A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281CEA"/>
    <w:multiLevelType w:val="hybridMultilevel"/>
    <w:tmpl w:val="F294A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4"/>
  </w:num>
  <w:num w:numId="3">
    <w:abstractNumId w:val="0"/>
  </w:num>
  <w:num w:numId="4">
    <w:abstractNumId w:val="22"/>
  </w:num>
  <w:num w:numId="5">
    <w:abstractNumId w:val="3"/>
  </w:num>
  <w:num w:numId="6">
    <w:abstractNumId w:val="8"/>
  </w:num>
  <w:num w:numId="7">
    <w:abstractNumId w:val="26"/>
  </w:num>
  <w:num w:numId="8">
    <w:abstractNumId w:val="28"/>
  </w:num>
  <w:num w:numId="9">
    <w:abstractNumId w:val="13"/>
  </w:num>
  <w:num w:numId="10">
    <w:abstractNumId w:val="2"/>
  </w:num>
  <w:num w:numId="11">
    <w:abstractNumId w:val="7"/>
  </w:num>
  <w:num w:numId="12">
    <w:abstractNumId w:val="9"/>
  </w:num>
  <w:num w:numId="13">
    <w:abstractNumId w:val="17"/>
  </w:num>
  <w:num w:numId="14">
    <w:abstractNumId w:val="4"/>
  </w:num>
  <w:num w:numId="15">
    <w:abstractNumId w:val="25"/>
  </w:num>
  <w:num w:numId="16">
    <w:abstractNumId w:val="20"/>
  </w:num>
  <w:num w:numId="17">
    <w:abstractNumId w:val="10"/>
  </w:num>
  <w:num w:numId="18">
    <w:abstractNumId w:val="21"/>
  </w:num>
  <w:num w:numId="19">
    <w:abstractNumId w:val="27"/>
  </w:num>
  <w:num w:numId="20">
    <w:abstractNumId w:val="12"/>
  </w:num>
  <w:num w:numId="21">
    <w:abstractNumId w:val="16"/>
  </w:num>
  <w:num w:numId="22">
    <w:abstractNumId w:val="5"/>
  </w:num>
  <w:num w:numId="23">
    <w:abstractNumId w:val="14"/>
  </w:num>
  <w:num w:numId="24">
    <w:abstractNumId w:val="11"/>
  </w:num>
  <w:num w:numId="25">
    <w:abstractNumId w:val="6"/>
  </w:num>
  <w:num w:numId="26">
    <w:abstractNumId w:val="1"/>
  </w:num>
  <w:num w:numId="27">
    <w:abstractNumId w:val="18"/>
  </w:num>
  <w:num w:numId="28">
    <w:abstractNumId w:val="29"/>
  </w:num>
  <w:num w:numId="29">
    <w:abstractNumId w:val="19"/>
  </w:num>
  <w:num w:numId="30">
    <w:abstractNumId w:val="15"/>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3AC"/>
    <w:rsid w:val="000023F4"/>
    <w:rsid w:val="0000671C"/>
    <w:rsid w:val="000129A8"/>
    <w:rsid w:val="00022C77"/>
    <w:rsid w:val="00071CC4"/>
    <w:rsid w:val="00073A72"/>
    <w:rsid w:val="000815D6"/>
    <w:rsid w:val="0009269B"/>
    <w:rsid w:val="00094089"/>
    <w:rsid w:val="000B2A9A"/>
    <w:rsid w:val="000C0323"/>
    <w:rsid w:val="000D10D0"/>
    <w:rsid w:val="000D7A52"/>
    <w:rsid w:val="000E0EC7"/>
    <w:rsid w:val="000F29A1"/>
    <w:rsid w:val="000F4397"/>
    <w:rsid w:val="000F4971"/>
    <w:rsid w:val="001050C8"/>
    <w:rsid w:val="00107B7F"/>
    <w:rsid w:val="00133E54"/>
    <w:rsid w:val="001506AE"/>
    <w:rsid w:val="00151D1B"/>
    <w:rsid w:val="001762EB"/>
    <w:rsid w:val="001829C2"/>
    <w:rsid w:val="00182A0D"/>
    <w:rsid w:val="00192715"/>
    <w:rsid w:val="001947AC"/>
    <w:rsid w:val="001A4312"/>
    <w:rsid w:val="001A6194"/>
    <w:rsid w:val="001F3086"/>
    <w:rsid w:val="00200200"/>
    <w:rsid w:val="00206FF9"/>
    <w:rsid w:val="00227CB0"/>
    <w:rsid w:val="0023196D"/>
    <w:rsid w:val="00233A5B"/>
    <w:rsid w:val="0024047C"/>
    <w:rsid w:val="0025071A"/>
    <w:rsid w:val="00261660"/>
    <w:rsid w:val="002617A7"/>
    <w:rsid w:val="0026467B"/>
    <w:rsid w:val="002674B1"/>
    <w:rsid w:val="0029648B"/>
    <w:rsid w:val="002A4D0C"/>
    <w:rsid w:val="002B4917"/>
    <w:rsid w:val="002B6A4F"/>
    <w:rsid w:val="002D3C2E"/>
    <w:rsid w:val="002D6CEB"/>
    <w:rsid w:val="002F6114"/>
    <w:rsid w:val="0033320B"/>
    <w:rsid w:val="003413A2"/>
    <w:rsid w:val="0036262C"/>
    <w:rsid w:val="00370F2E"/>
    <w:rsid w:val="00371CA0"/>
    <w:rsid w:val="003A14EC"/>
    <w:rsid w:val="003A5BA8"/>
    <w:rsid w:val="003B0E03"/>
    <w:rsid w:val="003C5F6A"/>
    <w:rsid w:val="003D49FE"/>
    <w:rsid w:val="0040633C"/>
    <w:rsid w:val="00417E52"/>
    <w:rsid w:val="00425209"/>
    <w:rsid w:val="00427C22"/>
    <w:rsid w:val="004342E6"/>
    <w:rsid w:val="004803E4"/>
    <w:rsid w:val="00485CC4"/>
    <w:rsid w:val="00497315"/>
    <w:rsid w:val="004A7711"/>
    <w:rsid w:val="004B2ADA"/>
    <w:rsid w:val="004B358A"/>
    <w:rsid w:val="004B72B1"/>
    <w:rsid w:val="004D4BEC"/>
    <w:rsid w:val="004D7F22"/>
    <w:rsid w:val="00503952"/>
    <w:rsid w:val="00513EB6"/>
    <w:rsid w:val="00524C22"/>
    <w:rsid w:val="005334A0"/>
    <w:rsid w:val="005569B1"/>
    <w:rsid w:val="005659F7"/>
    <w:rsid w:val="00567E4E"/>
    <w:rsid w:val="0058763D"/>
    <w:rsid w:val="005A71E6"/>
    <w:rsid w:val="005C223E"/>
    <w:rsid w:val="005C458C"/>
    <w:rsid w:val="005D0735"/>
    <w:rsid w:val="005D1A72"/>
    <w:rsid w:val="005D1A94"/>
    <w:rsid w:val="005D3B6D"/>
    <w:rsid w:val="006212F4"/>
    <w:rsid w:val="006219CD"/>
    <w:rsid w:val="00633C4C"/>
    <w:rsid w:val="006421DF"/>
    <w:rsid w:val="0064512A"/>
    <w:rsid w:val="006656DF"/>
    <w:rsid w:val="00667B91"/>
    <w:rsid w:val="0067640A"/>
    <w:rsid w:val="0069376B"/>
    <w:rsid w:val="00694134"/>
    <w:rsid w:val="0069698F"/>
    <w:rsid w:val="006C4E3D"/>
    <w:rsid w:val="006E3BBF"/>
    <w:rsid w:val="006E3FA7"/>
    <w:rsid w:val="00707783"/>
    <w:rsid w:val="007178DA"/>
    <w:rsid w:val="00720FAE"/>
    <w:rsid w:val="00745547"/>
    <w:rsid w:val="00755DCB"/>
    <w:rsid w:val="00771711"/>
    <w:rsid w:val="00771B3C"/>
    <w:rsid w:val="00771F66"/>
    <w:rsid w:val="007B3DAA"/>
    <w:rsid w:val="007C1866"/>
    <w:rsid w:val="007D137A"/>
    <w:rsid w:val="00802AB0"/>
    <w:rsid w:val="00802FB9"/>
    <w:rsid w:val="008061A6"/>
    <w:rsid w:val="00811612"/>
    <w:rsid w:val="00811B1C"/>
    <w:rsid w:val="00813593"/>
    <w:rsid w:val="0082111D"/>
    <w:rsid w:val="00824F2F"/>
    <w:rsid w:val="00833C53"/>
    <w:rsid w:val="00842ED1"/>
    <w:rsid w:val="00850989"/>
    <w:rsid w:val="00863788"/>
    <w:rsid w:val="00864B30"/>
    <w:rsid w:val="00880F67"/>
    <w:rsid w:val="00882F36"/>
    <w:rsid w:val="00887469"/>
    <w:rsid w:val="00890276"/>
    <w:rsid w:val="008A41DB"/>
    <w:rsid w:val="008B0B90"/>
    <w:rsid w:val="008B5123"/>
    <w:rsid w:val="008D6E9D"/>
    <w:rsid w:val="008E3ED7"/>
    <w:rsid w:val="008F2DA0"/>
    <w:rsid w:val="009023F3"/>
    <w:rsid w:val="00905A72"/>
    <w:rsid w:val="00907D3D"/>
    <w:rsid w:val="00917519"/>
    <w:rsid w:val="009202C2"/>
    <w:rsid w:val="009440E2"/>
    <w:rsid w:val="009573AC"/>
    <w:rsid w:val="0095749A"/>
    <w:rsid w:val="00970CED"/>
    <w:rsid w:val="00977C4E"/>
    <w:rsid w:val="00994716"/>
    <w:rsid w:val="009968AE"/>
    <w:rsid w:val="009C7720"/>
    <w:rsid w:val="009D3535"/>
    <w:rsid w:val="009D7598"/>
    <w:rsid w:val="00A0768D"/>
    <w:rsid w:val="00A5691F"/>
    <w:rsid w:val="00A5787D"/>
    <w:rsid w:val="00A67806"/>
    <w:rsid w:val="00A91119"/>
    <w:rsid w:val="00AA264D"/>
    <w:rsid w:val="00AA2D5E"/>
    <w:rsid w:val="00AA5273"/>
    <w:rsid w:val="00AB0A3D"/>
    <w:rsid w:val="00AE0AB7"/>
    <w:rsid w:val="00AF4467"/>
    <w:rsid w:val="00B04AB3"/>
    <w:rsid w:val="00B14D96"/>
    <w:rsid w:val="00B17112"/>
    <w:rsid w:val="00B34B20"/>
    <w:rsid w:val="00B34E4E"/>
    <w:rsid w:val="00B415E3"/>
    <w:rsid w:val="00B452F2"/>
    <w:rsid w:val="00B476A6"/>
    <w:rsid w:val="00B577B9"/>
    <w:rsid w:val="00B61354"/>
    <w:rsid w:val="00B7711F"/>
    <w:rsid w:val="00BA721E"/>
    <w:rsid w:val="00BB31DD"/>
    <w:rsid w:val="00BB3610"/>
    <w:rsid w:val="00BB4E6D"/>
    <w:rsid w:val="00BC5A49"/>
    <w:rsid w:val="00BC74DC"/>
    <w:rsid w:val="00BE23F0"/>
    <w:rsid w:val="00BE2836"/>
    <w:rsid w:val="00BE2DFD"/>
    <w:rsid w:val="00BF4626"/>
    <w:rsid w:val="00C03CA3"/>
    <w:rsid w:val="00C12057"/>
    <w:rsid w:val="00C215C5"/>
    <w:rsid w:val="00C24E40"/>
    <w:rsid w:val="00C26376"/>
    <w:rsid w:val="00C313C9"/>
    <w:rsid w:val="00C37B22"/>
    <w:rsid w:val="00C84B1B"/>
    <w:rsid w:val="00CA0C0C"/>
    <w:rsid w:val="00CA7273"/>
    <w:rsid w:val="00CB4D9B"/>
    <w:rsid w:val="00CB6504"/>
    <w:rsid w:val="00CC33B5"/>
    <w:rsid w:val="00CC5EAC"/>
    <w:rsid w:val="00CF4857"/>
    <w:rsid w:val="00D215B1"/>
    <w:rsid w:val="00D3291A"/>
    <w:rsid w:val="00D3596A"/>
    <w:rsid w:val="00D36D8B"/>
    <w:rsid w:val="00D55D08"/>
    <w:rsid w:val="00D725F6"/>
    <w:rsid w:val="00DA4123"/>
    <w:rsid w:val="00DC75B6"/>
    <w:rsid w:val="00E033A1"/>
    <w:rsid w:val="00E075B2"/>
    <w:rsid w:val="00E07C20"/>
    <w:rsid w:val="00E214A8"/>
    <w:rsid w:val="00E2234F"/>
    <w:rsid w:val="00E26A20"/>
    <w:rsid w:val="00E851DB"/>
    <w:rsid w:val="00E87C4C"/>
    <w:rsid w:val="00E9499F"/>
    <w:rsid w:val="00E968B4"/>
    <w:rsid w:val="00EA426A"/>
    <w:rsid w:val="00EC2723"/>
    <w:rsid w:val="00ED1526"/>
    <w:rsid w:val="00EE719D"/>
    <w:rsid w:val="00F00D0D"/>
    <w:rsid w:val="00F1406A"/>
    <w:rsid w:val="00F17A60"/>
    <w:rsid w:val="00F42459"/>
    <w:rsid w:val="00F55318"/>
    <w:rsid w:val="00F57CFB"/>
    <w:rsid w:val="00F97818"/>
    <w:rsid w:val="00FA1922"/>
    <w:rsid w:val="00FA703B"/>
    <w:rsid w:val="00FD0F37"/>
    <w:rsid w:val="00FE1B64"/>
    <w:rsid w:val="00FE67FA"/>
    <w:rsid w:val="00FF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23B35"/>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paragraph" w:customStyle="1" w:styleId="CM57">
    <w:name w:val="CM57"/>
    <w:basedOn w:val="Normal"/>
    <w:next w:val="Normal"/>
    <w:uiPriority w:val="99"/>
    <w:rsid w:val="00AF4467"/>
    <w:pPr>
      <w:autoSpaceDE w:val="0"/>
      <w:autoSpaceDN w:val="0"/>
      <w:adjustRightInd w:val="0"/>
      <w:spacing w:after="0" w:line="240" w:lineRule="auto"/>
    </w:pPr>
    <w:rPr>
      <w:rFonts w:ascii="Arial" w:hAnsi="Arial" w:cs="Arial"/>
      <w:sz w:val="24"/>
      <w:szCs w:val="24"/>
    </w:rPr>
  </w:style>
  <w:style w:type="paragraph" w:customStyle="1" w:styleId="CM55">
    <w:name w:val="CM55"/>
    <w:basedOn w:val="Normal"/>
    <w:next w:val="Normal"/>
    <w:uiPriority w:val="99"/>
    <w:rsid w:val="00AF4467"/>
    <w:pPr>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760124">
      <w:bodyDiv w:val="1"/>
      <w:marLeft w:val="0"/>
      <w:marRight w:val="0"/>
      <w:marTop w:val="0"/>
      <w:marBottom w:val="0"/>
      <w:divBdr>
        <w:top w:val="none" w:sz="0" w:space="0" w:color="auto"/>
        <w:left w:val="none" w:sz="0" w:space="0" w:color="auto"/>
        <w:bottom w:val="none" w:sz="0" w:space="0" w:color="auto"/>
        <w:right w:val="none" w:sz="0" w:space="0" w:color="auto"/>
      </w:divBdr>
      <w:divsChild>
        <w:div w:id="1483428237">
          <w:marLeft w:val="0"/>
          <w:marRight w:val="0"/>
          <w:marTop w:val="0"/>
          <w:marBottom w:val="0"/>
          <w:divBdr>
            <w:top w:val="none" w:sz="0" w:space="0" w:color="auto"/>
            <w:left w:val="none" w:sz="0" w:space="0" w:color="auto"/>
            <w:bottom w:val="none" w:sz="0" w:space="0" w:color="auto"/>
            <w:right w:val="none" w:sz="0" w:space="0" w:color="auto"/>
          </w:divBdr>
          <w:divsChild>
            <w:div w:id="2085568305">
              <w:marLeft w:val="0"/>
              <w:marRight w:val="0"/>
              <w:marTop w:val="0"/>
              <w:marBottom w:val="0"/>
              <w:divBdr>
                <w:top w:val="none" w:sz="0" w:space="0" w:color="auto"/>
                <w:left w:val="none" w:sz="0" w:space="0" w:color="auto"/>
                <w:bottom w:val="none" w:sz="0" w:space="0" w:color="auto"/>
                <w:right w:val="none" w:sz="0" w:space="0" w:color="auto"/>
              </w:divBdr>
              <w:divsChild>
                <w:div w:id="1537695423">
                  <w:marLeft w:val="0"/>
                  <w:marRight w:val="0"/>
                  <w:marTop w:val="0"/>
                  <w:marBottom w:val="0"/>
                  <w:divBdr>
                    <w:top w:val="none" w:sz="0" w:space="0" w:color="auto"/>
                    <w:left w:val="none" w:sz="0" w:space="0" w:color="auto"/>
                    <w:bottom w:val="none" w:sz="0" w:space="0" w:color="auto"/>
                    <w:right w:val="none" w:sz="0" w:space="0" w:color="auto"/>
                  </w:divBdr>
                  <w:divsChild>
                    <w:div w:id="1148477713">
                      <w:marLeft w:val="0"/>
                      <w:marRight w:val="0"/>
                      <w:marTop w:val="0"/>
                      <w:marBottom w:val="0"/>
                      <w:divBdr>
                        <w:top w:val="none" w:sz="0" w:space="0" w:color="auto"/>
                        <w:left w:val="none" w:sz="0" w:space="0" w:color="auto"/>
                        <w:bottom w:val="none" w:sz="0" w:space="0" w:color="auto"/>
                        <w:right w:val="none" w:sz="0" w:space="0" w:color="auto"/>
                      </w:divBdr>
                      <w:divsChild>
                        <w:div w:id="815102796">
                          <w:marLeft w:val="13380"/>
                          <w:marRight w:val="0"/>
                          <w:marTop w:val="0"/>
                          <w:marBottom w:val="0"/>
                          <w:divBdr>
                            <w:top w:val="none" w:sz="0" w:space="0" w:color="auto"/>
                            <w:left w:val="none" w:sz="0" w:space="0" w:color="auto"/>
                            <w:bottom w:val="none" w:sz="0" w:space="0" w:color="auto"/>
                            <w:right w:val="none" w:sz="0" w:space="0" w:color="auto"/>
                          </w:divBdr>
                          <w:divsChild>
                            <w:div w:id="1250502026">
                              <w:marLeft w:val="0"/>
                              <w:marRight w:val="0"/>
                              <w:marTop w:val="0"/>
                              <w:marBottom w:val="0"/>
                              <w:divBdr>
                                <w:top w:val="none" w:sz="0" w:space="0" w:color="auto"/>
                                <w:left w:val="none" w:sz="0" w:space="0" w:color="auto"/>
                                <w:bottom w:val="none" w:sz="0" w:space="0" w:color="auto"/>
                                <w:right w:val="none" w:sz="0" w:space="0" w:color="auto"/>
                              </w:divBdr>
                              <w:divsChild>
                                <w:div w:id="1019284349">
                                  <w:marLeft w:val="0"/>
                                  <w:marRight w:val="0"/>
                                  <w:marTop w:val="0"/>
                                  <w:marBottom w:val="0"/>
                                  <w:divBdr>
                                    <w:top w:val="none" w:sz="0" w:space="0" w:color="auto"/>
                                    <w:left w:val="none" w:sz="0" w:space="0" w:color="auto"/>
                                    <w:bottom w:val="none" w:sz="0" w:space="0" w:color="auto"/>
                                    <w:right w:val="none" w:sz="0" w:space="0" w:color="auto"/>
                                  </w:divBdr>
                                  <w:divsChild>
                                    <w:div w:id="477496889">
                                      <w:marLeft w:val="0"/>
                                      <w:marRight w:val="0"/>
                                      <w:marTop w:val="0"/>
                                      <w:marBottom w:val="0"/>
                                      <w:divBdr>
                                        <w:top w:val="none" w:sz="0" w:space="0" w:color="auto"/>
                                        <w:left w:val="none" w:sz="0" w:space="0" w:color="auto"/>
                                        <w:bottom w:val="none" w:sz="0" w:space="0" w:color="auto"/>
                                        <w:right w:val="none" w:sz="0" w:space="0" w:color="auto"/>
                                      </w:divBdr>
                                      <w:divsChild>
                                        <w:div w:id="1739597073">
                                          <w:marLeft w:val="0"/>
                                          <w:marRight w:val="0"/>
                                          <w:marTop w:val="0"/>
                                          <w:marBottom w:val="0"/>
                                          <w:divBdr>
                                            <w:top w:val="none" w:sz="0" w:space="0" w:color="auto"/>
                                            <w:left w:val="none" w:sz="0" w:space="0" w:color="auto"/>
                                            <w:bottom w:val="none" w:sz="0" w:space="0" w:color="auto"/>
                                            <w:right w:val="none" w:sz="0" w:space="0" w:color="auto"/>
                                          </w:divBdr>
                                          <w:divsChild>
                                            <w:div w:id="1744523723">
                                              <w:marLeft w:val="0"/>
                                              <w:marRight w:val="0"/>
                                              <w:marTop w:val="0"/>
                                              <w:marBottom w:val="0"/>
                                              <w:divBdr>
                                                <w:top w:val="none" w:sz="0" w:space="0" w:color="auto"/>
                                                <w:left w:val="none" w:sz="0" w:space="0" w:color="auto"/>
                                                <w:bottom w:val="none" w:sz="0" w:space="0" w:color="auto"/>
                                                <w:right w:val="none" w:sz="0" w:space="0" w:color="auto"/>
                                              </w:divBdr>
                                              <w:divsChild>
                                                <w:div w:id="1313825581">
                                                  <w:marLeft w:val="0"/>
                                                  <w:marRight w:val="0"/>
                                                  <w:marTop w:val="0"/>
                                                  <w:marBottom w:val="0"/>
                                                  <w:divBdr>
                                                    <w:top w:val="none" w:sz="0" w:space="0" w:color="auto"/>
                                                    <w:left w:val="none" w:sz="0" w:space="0" w:color="auto"/>
                                                    <w:bottom w:val="none" w:sz="0" w:space="0" w:color="auto"/>
                                                    <w:right w:val="none" w:sz="0" w:space="0" w:color="auto"/>
                                                  </w:divBdr>
                                                  <w:divsChild>
                                                    <w:div w:id="701251127">
                                                      <w:marLeft w:val="0"/>
                                                      <w:marRight w:val="0"/>
                                                      <w:marTop w:val="0"/>
                                                      <w:marBottom w:val="0"/>
                                                      <w:divBdr>
                                                        <w:top w:val="none" w:sz="0" w:space="0" w:color="auto"/>
                                                        <w:left w:val="none" w:sz="0" w:space="0" w:color="auto"/>
                                                        <w:bottom w:val="none" w:sz="0" w:space="0" w:color="auto"/>
                                                        <w:right w:val="none" w:sz="0" w:space="0" w:color="auto"/>
                                                      </w:divBdr>
                                                      <w:divsChild>
                                                        <w:div w:id="1292901823">
                                                          <w:marLeft w:val="0"/>
                                                          <w:marRight w:val="0"/>
                                                          <w:marTop w:val="0"/>
                                                          <w:marBottom w:val="0"/>
                                                          <w:divBdr>
                                                            <w:top w:val="none" w:sz="0" w:space="0" w:color="auto"/>
                                                            <w:left w:val="none" w:sz="0" w:space="0" w:color="auto"/>
                                                            <w:bottom w:val="none" w:sz="0" w:space="0" w:color="auto"/>
                                                            <w:right w:val="none" w:sz="0" w:space="0" w:color="auto"/>
                                                          </w:divBdr>
                                                          <w:divsChild>
                                                            <w:div w:id="127744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Kim Catto</cp:lastModifiedBy>
  <cp:revision>3</cp:revision>
  <cp:lastPrinted>2024-05-07T13:45:00Z</cp:lastPrinted>
  <dcterms:created xsi:type="dcterms:W3CDTF">2025-12-15T08:18:00Z</dcterms:created>
  <dcterms:modified xsi:type="dcterms:W3CDTF">2026-01-06T09:30:00Z</dcterms:modified>
</cp:coreProperties>
</file>