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194CE" w14:textId="77777777" w:rsidR="00B30D31" w:rsidRPr="00D85E1A" w:rsidRDefault="00B30D31" w:rsidP="006E483B">
      <w:pPr>
        <w:jc w:val="center"/>
        <w:rPr>
          <w:b/>
          <w:bCs/>
          <w:sz w:val="44"/>
          <w:szCs w:val="44"/>
        </w:rPr>
      </w:pPr>
      <w:r w:rsidRPr="00D85E1A">
        <w:rPr>
          <w:b/>
          <w:bCs/>
          <w:noProof/>
          <w:sz w:val="44"/>
          <w:szCs w:val="44"/>
          <w:lang w:eastAsia="en-GB"/>
        </w:rPr>
        <w:t>Conisbrough Ivanhoe Primary Academy</w:t>
      </w:r>
    </w:p>
    <w:p w14:paraId="1E0688AA" w14:textId="77777777" w:rsidR="00B30D31" w:rsidRDefault="00B30D31" w:rsidP="006E483B">
      <w:pPr>
        <w:jc w:val="center"/>
        <w:rPr>
          <w:color w:val="9A9A66"/>
        </w:rPr>
      </w:pPr>
    </w:p>
    <w:p w14:paraId="7BB5B5D3" w14:textId="77777777" w:rsidR="00B30D31" w:rsidRDefault="00B30D31" w:rsidP="006E483B">
      <w:pPr>
        <w:jc w:val="center"/>
        <w:rPr>
          <w:color w:val="9A9A66"/>
        </w:rPr>
      </w:pPr>
    </w:p>
    <w:p w14:paraId="050D5837" w14:textId="77777777" w:rsidR="00B30D31" w:rsidRDefault="00B30D31" w:rsidP="006E483B">
      <w:pPr>
        <w:jc w:val="center"/>
        <w:rPr>
          <w:color w:val="9A9A66"/>
        </w:rPr>
      </w:pPr>
    </w:p>
    <w:p w14:paraId="6BFDF37F" w14:textId="77777777" w:rsidR="00B30D31" w:rsidRDefault="00B30D31" w:rsidP="006E483B">
      <w:pPr>
        <w:jc w:val="center"/>
        <w:rPr>
          <w:color w:val="9A9A66"/>
        </w:rPr>
      </w:pPr>
    </w:p>
    <w:p w14:paraId="08732DDA" w14:textId="77777777" w:rsidR="00B30D31" w:rsidRDefault="00B30D31" w:rsidP="006E483B">
      <w:pPr>
        <w:jc w:val="center"/>
        <w:rPr>
          <w:color w:val="9A9A66"/>
        </w:rPr>
      </w:pPr>
    </w:p>
    <w:p w14:paraId="45B2A816" w14:textId="77777777" w:rsidR="00B30D31" w:rsidRDefault="00B30D31" w:rsidP="006E483B">
      <w:pPr>
        <w:jc w:val="center"/>
        <w:rPr>
          <w:color w:val="9A9A66"/>
        </w:rPr>
      </w:pPr>
    </w:p>
    <w:p w14:paraId="71E72E0E" w14:textId="77777777" w:rsidR="00B30D31" w:rsidRDefault="00EE6CFF" w:rsidP="006E483B">
      <w:pPr>
        <w:jc w:val="center"/>
        <w:rPr>
          <w:color w:val="9A9A66"/>
        </w:rPr>
      </w:pPr>
      <w:r>
        <w:rPr>
          <w:noProof/>
          <w:color w:val="9A9A66"/>
          <w:lang w:eastAsia="en-GB"/>
        </w:rPr>
        <w:drawing>
          <wp:inline distT="0" distB="0" distL="0" distR="0" wp14:anchorId="523AF54A" wp14:editId="3AE0F339">
            <wp:extent cx="3333750" cy="3333750"/>
            <wp:effectExtent l="0" t="0" r="0" b="0"/>
            <wp:docPr id="1" name="Picture 4"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vanhoelogo edited c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33750" cy="3333750"/>
                    </a:xfrm>
                    <a:prstGeom prst="rect">
                      <a:avLst/>
                    </a:prstGeom>
                    <a:noFill/>
                    <a:ln>
                      <a:noFill/>
                    </a:ln>
                  </pic:spPr>
                </pic:pic>
              </a:graphicData>
            </a:graphic>
          </wp:inline>
        </w:drawing>
      </w:r>
    </w:p>
    <w:p w14:paraId="4CDEB5AA" w14:textId="77777777" w:rsidR="00B30D31" w:rsidRDefault="00B30D31" w:rsidP="006E483B">
      <w:pPr>
        <w:jc w:val="center"/>
        <w:rPr>
          <w:color w:val="9A9A66"/>
        </w:rPr>
      </w:pPr>
    </w:p>
    <w:p w14:paraId="16EC07DD" w14:textId="77777777" w:rsidR="00B30D31" w:rsidRDefault="00B30D31" w:rsidP="006E483B">
      <w:pPr>
        <w:jc w:val="center"/>
        <w:rPr>
          <w:color w:val="9A9A66"/>
        </w:rPr>
      </w:pPr>
    </w:p>
    <w:p w14:paraId="77F6593C" w14:textId="77777777" w:rsidR="00B30D31" w:rsidRDefault="00B30D31" w:rsidP="006E483B">
      <w:pPr>
        <w:jc w:val="center"/>
        <w:rPr>
          <w:color w:val="9A9A66"/>
        </w:rPr>
      </w:pPr>
    </w:p>
    <w:p w14:paraId="40CA5C97" w14:textId="77777777" w:rsidR="00B30D31" w:rsidRDefault="00B30D31" w:rsidP="006E483B">
      <w:pPr>
        <w:jc w:val="center"/>
        <w:rPr>
          <w:color w:val="9A9A66"/>
        </w:rPr>
      </w:pPr>
    </w:p>
    <w:p w14:paraId="2E4EE832" w14:textId="77777777" w:rsidR="00B30D31" w:rsidRDefault="00B30D31" w:rsidP="006E483B">
      <w:pPr>
        <w:jc w:val="center"/>
        <w:rPr>
          <w:color w:val="9A9A66"/>
        </w:rPr>
      </w:pPr>
    </w:p>
    <w:p w14:paraId="242E89C0" w14:textId="77777777" w:rsidR="00B30D31" w:rsidRDefault="00B30D31" w:rsidP="006E483B">
      <w:pPr>
        <w:pStyle w:val="BodyText3"/>
        <w:rPr>
          <w:sz w:val="48"/>
          <w:szCs w:val="48"/>
        </w:rPr>
      </w:pPr>
    </w:p>
    <w:p w14:paraId="28675E72" w14:textId="365955EC" w:rsidR="00B30D31" w:rsidRPr="00D85E1A" w:rsidRDefault="00B30D31" w:rsidP="006E483B">
      <w:pPr>
        <w:tabs>
          <w:tab w:val="left" w:pos="3705"/>
        </w:tabs>
        <w:spacing w:after="120"/>
        <w:jc w:val="center"/>
        <w:rPr>
          <w:rFonts w:ascii="Arial" w:hAnsi="Arial" w:cs="Arial"/>
          <w:b/>
          <w:bCs/>
          <w:sz w:val="52"/>
          <w:szCs w:val="52"/>
        </w:rPr>
      </w:pPr>
      <w:r>
        <w:rPr>
          <w:rFonts w:ascii="Arial" w:hAnsi="Arial" w:cs="Arial"/>
          <w:b/>
          <w:bCs/>
          <w:sz w:val="52"/>
          <w:szCs w:val="52"/>
        </w:rPr>
        <w:t>Nursery Admission Arrangements for 20</w:t>
      </w:r>
      <w:r w:rsidR="00A32DFD">
        <w:rPr>
          <w:rFonts w:ascii="Arial" w:hAnsi="Arial" w:cs="Arial"/>
          <w:b/>
          <w:bCs/>
          <w:sz w:val="52"/>
          <w:szCs w:val="52"/>
        </w:rPr>
        <w:t>2</w:t>
      </w:r>
      <w:r w:rsidR="005218E9">
        <w:rPr>
          <w:rFonts w:ascii="Arial" w:hAnsi="Arial" w:cs="Arial"/>
          <w:b/>
          <w:bCs/>
          <w:sz w:val="52"/>
          <w:szCs w:val="52"/>
        </w:rPr>
        <w:t>6</w:t>
      </w:r>
      <w:r w:rsidR="00A32DFD">
        <w:rPr>
          <w:rFonts w:ascii="Arial" w:hAnsi="Arial" w:cs="Arial"/>
          <w:b/>
          <w:bCs/>
          <w:sz w:val="52"/>
          <w:szCs w:val="52"/>
        </w:rPr>
        <w:t>/2</w:t>
      </w:r>
      <w:r w:rsidR="005218E9">
        <w:rPr>
          <w:rFonts w:ascii="Arial" w:hAnsi="Arial" w:cs="Arial"/>
          <w:b/>
          <w:bCs/>
          <w:sz w:val="52"/>
          <w:szCs w:val="52"/>
        </w:rPr>
        <w:t>7</w:t>
      </w:r>
      <w:r w:rsidRPr="00D85E1A">
        <w:rPr>
          <w:rFonts w:ascii="Arial" w:hAnsi="Arial" w:cs="Arial"/>
          <w:b/>
          <w:bCs/>
          <w:sz w:val="52"/>
          <w:szCs w:val="52"/>
        </w:rPr>
        <w:t xml:space="preserve"> School Year</w:t>
      </w:r>
    </w:p>
    <w:p w14:paraId="209F1122" w14:textId="77777777" w:rsidR="00B30D31" w:rsidRDefault="00B30D31" w:rsidP="006E483B">
      <w:pPr>
        <w:tabs>
          <w:tab w:val="left" w:pos="3705"/>
        </w:tabs>
        <w:spacing w:after="120"/>
        <w:jc w:val="center"/>
        <w:rPr>
          <w:rFonts w:ascii="Arial" w:hAnsi="Arial" w:cs="Arial"/>
          <w:sz w:val="44"/>
          <w:szCs w:val="44"/>
        </w:rPr>
      </w:pPr>
    </w:p>
    <w:p w14:paraId="11611767" w14:textId="77777777" w:rsidR="00B30D31" w:rsidRDefault="00B30D31" w:rsidP="006E483B">
      <w:pPr>
        <w:tabs>
          <w:tab w:val="left" w:pos="3705"/>
        </w:tabs>
        <w:spacing w:after="120"/>
        <w:jc w:val="center"/>
        <w:rPr>
          <w:rFonts w:ascii="Arial" w:hAnsi="Arial" w:cs="Arial"/>
          <w:sz w:val="44"/>
          <w:szCs w:val="44"/>
        </w:rPr>
      </w:pPr>
    </w:p>
    <w:p w14:paraId="54CB79EC" w14:textId="77777777" w:rsidR="00B30D31" w:rsidRDefault="00B30D31" w:rsidP="006E483B">
      <w:pPr>
        <w:tabs>
          <w:tab w:val="left" w:pos="3705"/>
        </w:tabs>
        <w:spacing w:after="120"/>
        <w:jc w:val="center"/>
        <w:rPr>
          <w:rFonts w:ascii="Arial" w:hAnsi="Arial" w:cs="Arial"/>
          <w:sz w:val="44"/>
          <w:szCs w:val="44"/>
        </w:rPr>
      </w:pPr>
    </w:p>
    <w:p w14:paraId="1D1132B8" w14:textId="77777777" w:rsidR="00B30D31" w:rsidRDefault="00B30D31" w:rsidP="006E483B">
      <w:pPr>
        <w:tabs>
          <w:tab w:val="left" w:pos="3705"/>
        </w:tabs>
        <w:spacing w:after="120"/>
        <w:jc w:val="center"/>
        <w:rPr>
          <w:rFonts w:ascii="Arial" w:hAnsi="Arial" w:cs="Arial"/>
          <w:sz w:val="44"/>
          <w:szCs w:val="44"/>
        </w:rPr>
      </w:pPr>
    </w:p>
    <w:p w14:paraId="37D38A78" w14:textId="77777777" w:rsidR="00B30D31" w:rsidRDefault="00B30D31" w:rsidP="006E483B">
      <w:pPr>
        <w:tabs>
          <w:tab w:val="left" w:pos="3705"/>
        </w:tabs>
        <w:spacing w:after="120"/>
        <w:jc w:val="center"/>
        <w:rPr>
          <w:rFonts w:ascii="Arial" w:hAnsi="Arial" w:cs="Arial"/>
          <w:sz w:val="44"/>
          <w:szCs w:val="44"/>
        </w:rPr>
      </w:pPr>
    </w:p>
    <w:p w14:paraId="4973FE53" w14:textId="77777777" w:rsidR="00B30D31" w:rsidRDefault="00B30D31" w:rsidP="00762257">
      <w:pPr>
        <w:pStyle w:val="Heading2"/>
      </w:pPr>
    </w:p>
    <w:p w14:paraId="01F0A31A" w14:textId="77777777" w:rsidR="00B30D31" w:rsidRDefault="00B30D31" w:rsidP="00762257">
      <w:pPr>
        <w:pStyle w:val="Heading2"/>
      </w:pPr>
    </w:p>
    <w:p w14:paraId="07ADD3F9" w14:textId="77777777" w:rsidR="00B30D31" w:rsidRDefault="00B30D31" w:rsidP="00762257">
      <w:pPr>
        <w:pStyle w:val="Heading2"/>
      </w:pPr>
    </w:p>
    <w:p w14:paraId="32A99B6D" w14:textId="77777777" w:rsidR="00B30D31" w:rsidRDefault="00B30D31" w:rsidP="00762257">
      <w:pPr>
        <w:pStyle w:val="Heading2"/>
      </w:pPr>
    </w:p>
    <w:p w14:paraId="2FBC7643" w14:textId="77777777" w:rsidR="00B30D31" w:rsidRDefault="00B30D31" w:rsidP="00022064">
      <w:pPr>
        <w:pStyle w:val="Heading2"/>
      </w:pPr>
      <w:proofErr w:type="spellStart"/>
      <w:r w:rsidRPr="005E6DFE">
        <w:t>Conisbrough</w:t>
      </w:r>
      <w:proofErr w:type="spellEnd"/>
      <w:r w:rsidRPr="005E6DFE">
        <w:t xml:space="preserve"> Ivanhoe Primary Academy</w:t>
      </w:r>
    </w:p>
    <w:p w14:paraId="6C11B27B" w14:textId="3CF15765" w:rsidR="00B30D31" w:rsidRDefault="00B30D31" w:rsidP="00022064">
      <w:pPr>
        <w:pStyle w:val="Heading2"/>
        <w:rPr>
          <w:b w:val="0"/>
          <w:bCs w:val="0"/>
          <w:u w:val="single"/>
        </w:rPr>
      </w:pPr>
      <w:r w:rsidRPr="00F05624">
        <w:t xml:space="preserve">Nursery </w:t>
      </w:r>
      <w:r>
        <w:t>Admission Policy 20</w:t>
      </w:r>
      <w:r w:rsidR="00A32DFD">
        <w:t>2</w:t>
      </w:r>
      <w:r w:rsidR="005218E9">
        <w:t>6</w:t>
      </w:r>
      <w:r>
        <w:t>/20</w:t>
      </w:r>
      <w:r w:rsidR="000561DA">
        <w:t>2</w:t>
      </w:r>
      <w:r w:rsidR="005218E9">
        <w:t>7</w:t>
      </w:r>
      <w:r>
        <w:t xml:space="preserve"> School Year</w:t>
      </w:r>
    </w:p>
    <w:p w14:paraId="7DF8FB79" w14:textId="77777777" w:rsidR="00B30D31" w:rsidRDefault="00B30D31">
      <w:pPr>
        <w:ind w:left="567" w:hanging="567"/>
        <w:rPr>
          <w:rFonts w:ascii="Arial" w:hAnsi="Arial" w:cs="Arial"/>
          <w:sz w:val="22"/>
          <w:szCs w:val="22"/>
        </w:rPr>
      </w:pPr>
    </w:p>
    <w:p w14:paraId="53D45102" w14:textId="4C234715" w:rsidR="00B30D31" w:rsidRDefault="00B30D31">
      <w:pPr>
        <w:ind w:left="567" w:hanging="567"/>
        <w:rPr>
          <w:rFonts w:ascii="Arial" w:hAnsi="Arial" w:cs="Arial"/>
        </w:rPr>
      </w:pPr>
      <w:r>
        <w:rPr>
          <w:rFonts w:ascii="Arial" w:hAnsi="Arial" w:cs="Arial"/>
        </w:rPr>
        <w:t>1</w:t>
      </w:r>
      <w:r>
        <w:rPr>
          <w:rFonts w:ascii="Arial" w:hAnsi="Arial" w:cs="Arial"/>
        </w:rPr>
        <w:tab/>
        <w:t>The following is t</w:t>
      </w:r>
      <w:r w:rsidR="000561DA">
        <w:rPr>
          <w:rFonts w:ascii="Arial" w:hAnsi="Arial" w:cs="Arial"/>
        </w:rPr>
        <w:t>he admission policy for the 202</w:t>
      </w:r>
      <w:r w:rsidR="005218E9">
        <w:rPr>
          <w:rFonts w:ascii="Arial" w:hAnsi="Arial" w:cs="Arial"/>
        </w:rPr>
        <w:t>6</w:t>
      </w:r>
      <w:r>
        <w:rPr>
          <w:rFonts w:ascii="Arial" w:hAnsi="Arial" w:cs="Arial"/>
        </w:rPr>
        <w:t>/20</w:t>
      </w:r>
      <w:r w:rsidR="00A32DFD">
        <w:rPr>
          <w:rFonts w:ascii="Arial" w:hAnsi="Arial" w:cs="Arial"/>
        </w:rPr>
        <w:t>2</w:t>
      </w:r>
      <w:r w:rsidR="005218E9">
        <w:rPr>
          <w:rFonts w:ascii="Arial" w:hAnsi="Arial" w:cs="Arial"/>
        </w:rPr>
        <w:t>7</w:t>
      </w:r>
      <w:r>
        <w:rPr>
          <w:rFonts w:ascii="Arial" w:hAnsi="Arial" w:cs="Arial"/>
        </w:rPr>
        <w:t xml:space="preserve"> school year in respect of admission to the school nursery.</w:t>
      </w:r>
    </w:p>
    <w:p w14:paraId="1334A3E7" w14:textId="77777777" w:rsidR="00B30D31" w:rsidRDefault="00B30D31">
      <w:pPr>
        <w:ind w:left="567" w:hanging="567"/>
        <w:rPr>
          <w:rFonts w:ascii="Arial" w:hAnsi="Arial" w:cs="Arial"/>
          <w:sz w:val="22"/>
          <w:szCs w:val="22"/>
        </w:rPr>
      </w:pPr>
    </w:p>
    <w:p w14:paraId="65809727" w14:textId="77777777" w:rsidR="00B30D31" w:rsidRDefault="00B30D31" w:rsidP="00983E9C">
      <w:pPr>
        <w:ind w:left="540" w:hanging="540"/>
        <w:rPr>
          <w:rFonts w:ascii="Arial" w:hAnsi="Arial" w:cs="Arial"/>
        </w:rPr>
      </w:pPr>
      <w:r>
        <w:rPr>
          <w:rFonts w:ascii="Arial" w:hAnsi="Arial" w:cs="Arial"/>
        </w:rPr>
        <w:t>2</w:t>
      </w:r>
      <w:r>
        <w:rPr>
          <w:rFonts w:ascii="Arial" w:hAnsi="Arial" w:cs="Arial"/>
        </w:rPr>
        <w:tab/>
      </w:r>
      <w:r w:rsidRPr="00983E9C">
        <w:rPr>
          <w:rFonts w:ascii="Arial" w:hAnsi="Arial" w:cs="Arial"/>
        </w:rPr>
        <w:t>Unless delegated to the Local Authority, only the Governing Body is able to decide who is eligible for a place at the school.  Neither the Headteacher nor their representatives are able to offer a school place.</w:t>
      </w:r>
    </w:p>
    <w:p w14:paraId="1133A2E4" w14:textId="77777777" w:rsidR="00B30D31" w:rsidRDefault="00B30D31" w:rsidP="00983E9C">
      <w:pPr>
        <w:ind w:left="540" w:hanging="540"/>
        <w:rPr>
          <w:rFonts w:ascii="Arial" w:hAnsi="Arial" w:cs="Arial"/>
          <w:sz w:val="22"/>
          <w:szCs w:val="22"/>
        </w:rPr>
      </w:pPr>
    </w:p>
    <w:p w14:paraId="04FCB1A4" w14:textId="77777777" w:rsidR="00B30D31" w:rsidRDefault="00B30D31">
      <w:pPr>
        <w:rPr>
          <w:rFonts w:ascii="Arial" w:hAnsi="Arial" w:cs="Arial"/>
          <w:b/>
          <w:bCs/>
        </w:rPr>
      </w:pPr>
      <w:r>
        <w:rPr>
          <w:rFonts w:ascii="Arial" w:hAnsi="Arial" w:cs="Arial"/>
          <w:b/>
          <w:bCs/>
        </w:rPr>
        <w:t>General Statement</w:t>
      </w:r>
    </w:p>
    <w:p w14:paraId="6D378584" w14:textId="77777777" w:rsidR="00B30D31" w:rsidRDefault="00B30D31">
      <w:pPr>
        <w:rPr>
          <w:rFonts w:ascii="Arial" w:hAnsi="Arial" w:cs="Arial"/>
          <w:sz w:val="22"/>
          <w:szCs w:val="22"/>
        </w:rPr>
      </w:pPr>
    </w:p>
    <w:p w14:paraId="060A07DA" w14:textId="77777777" w:rsidR="00B30D31" w:rsidRDefault="00B30D31" w:rsidP="003A2161">
      <w:pPr>
        <w:pStyle w:val="BodyTextIndent3"/>
        <w:ind w:left="0" w:firstLine="0"/>
      </w:pPr>
    </w:p>
    <w:p w14:paraId="49DBE314" w14:textId="1A2E3467" w:rsidR="00B30D31" w:rsidRDefault="00B30D31" w:rsidP="004A326A">
      <w:pPr>
        <w:ind w:left="540" w:hanging="540"/>
        <w:rPr>
          <w:rFonts w:ascii="Arial" w:hAnsi="Arial" w:cs="Arial"/>
        </w:rPr>
      </w:pPr>
      <w:r>
        <w:rPr>
          <w:rFonts w:ascii="Arial" w:hAnsi="Arial" w:cs="Arial"/>
        </w:rPr>
        <w:t>3.</w:t>
      </w:r>
      <w:r w:rsidRPr="002975C3">
        <w:rPr>
          <w:rFonts w:ascii="Arial" w:hAnsi="Arial" w:cs="Arial"/>
        </w:rPr>
        <w:tab/>
        <w:t xml:space="preserve">Parents should initially apply for </w:t>
      </w:r>
      <w:r>
        <w:rPr>
          <w:rFonts w:ascii="Arial" w:hAnsi="Arial" w:cs="Arial"/>
        </w:rPr>
        <w:t xml:space="preserve">their child to be admitted in the </w:t>
      </w:r>
      <w:r w:rsidRPr="002975C3">
        <w:rPr>
          <w:rFonts w:ascii="Arial" w:hAnsi="Arial" w:cs="Arial"/>
        </w:rPr>
        <w:t>September following their child’s third birthday</w:t>
      </w:r>
      <w:r>
        <w:rPr>
          <w:rFonts w:ascii="Arial" w:hAnsi="Arial" w:cs="Arial"/>
        </w:rPr>
        <w:t>.</w:t>
      </w:r>
      <w:r w:rsidRPr="002975C3">
        <w:rPr>
          <w:rFonts w:ascii="Arial" w:hAnsi="Arial" w:cs="Arial"/>
        </w:rPr>
        <w:t xml:space="preserve">  Subject to the availability </w:t>
      </w:r>
      <w:r w:rsidR="005218E9">
        <w:rPr>
          <w:rFonts w:ascii="Arial" w:hAnsi="Arial" w:cs="Arial"/>
        </w:rPr>
        <w:t xml:space="preserve">of </w:t>
      </w:r>
      <w:r w:rsidRPr="002975C3">
        <w:rPr>
          <w:rFonts w:ascii="Arial" w:hAnsi="Arial" w:cs="Arial"/>
        </w:rPr>
        <w:t>places, successful applicants will be eligible for admission during the term following their third birthday. (See section 1</w:t>
      </w:r>
      <w:r>
        <w:rPr>
          <w:rFonts w:ascii="Arial" w:hAnsi="Arial" w:cs="Arial"/>
        </w:rPr>
        <w:t>2</w:t>
      </w:r>
      <w:r w:rsidRPr="002975C3">
        <w:rPr>
          <w:rFonts w:ascii="Arial" w:hAnsi="Arial" w:cs="Arial"/>
        </w:rPr>
        <w:t>.</w:t>
      </w:r>
      <w:r>
        <w:rPr>
          <w:rFonts w:ascii="Arial" w:hAnsi="Arial" w:cs="Arial"/>
        </w:rPr>
        <w:t>)</w:t>
      </w:r>
    </w:p>
    <w:p w14:paraId="13A3488A" w14:textId="77777777" w:rsidR="00B30D31" w:rsidRDefault="00B30D31">
      <w:pPr>
        <w:ind w:left="540" w:hanging="540"/>
        <w:jc w:val="both"/>
        <w:rPr>
          <w:rFonts w:ascii="Arial" w:hAnsi="Arial" w:cs="Arial"/>
        </w:rPr>
      </w:pPr>
    </w:p>
    <w:p w14:paraId="7A229A8A" w14:textId="77777777" w:rsidR="00B30D31" w:rsidRDefault="00B30D31" w:rsidP="00863E36">
      <w:pPr>
        <w:ind w:left="540" w:hanging="540"/>
        <w:rPr>
          <w:rFonts w:ascii="Arial" w:hAnsi="Arial" w:cs="Arial"/>
        </w:rPr>
      </w:pPr>
      <w:r>
        <w:rPr>
          <w:rFonts w:ascii="Arial" w:hAnsi="Arial" w:cs="Arial"/>
        </w:rPr>
        <w:t>4</w:t>
      </w:r>
      <w:r w:rsidRPr="007C4150">
        <w:rPr>
          <w:rFonts w:ascii="Arial" w:hAnsi="Arial" w:cs="Arial"/>
        </w:rPr>
        <w:tab/>
      </w:r>
      <w:r>
        <w:rPr>
          <w:rFonts w:ascii="Arial" w:hAnsi="Arial" w:cs="Arial"/>
        </w:rPr>
        <w:t xml:space="preserve">Pupils are currently entitled to </w:t>
      </w:r>
      <w:r w:rsidRPr="007C4150">
        <w:rPr>
          <w:rFonts w:ascii="Arial" w:hAnsi="Arial" w:cs="Arial"/>
        </w:rPr>
        <w:t xml:space="preserve">15 hours </w:t>
      </w:r>
      <w:r>
        <w:rPr>
          <w:rFonts w:ascii="Arial" w:hAnsi="Arial" w:cs="Arial"/>
        </w:rPr>
        <w:t>free provision per we</w:t>
      </w:r>
      <w:r w:rsidRPr="007C4150">
        <w:rPr>
          <w:rFonts w:ascii="Arial" w:hAnsi="Arial" w:cs="Arial"/>
        </w:rPr>
        <w:t xml:space="preserve">ek </w:t>
      </w:r>
      <w:r>
        <w:rPr>
          <w:rFonts w:ascii="Arial" w:hAnsi="Arial" w:cs="Arial"/>
        </w:rPr>
        <w:t xml:space="preserve">for </w:t>
      </w:r>
      <w:r w:rsidR="00A32DFD">
        <w:rPr>
          <w:rFonts w:ascii="Arial" w:hAnsi="Arial" w:cs="Arial"/>
        </w:rPr>
        <w:t xml:space="preserve">38 weeks or 30 hours a week for qualifying working families. </w:t>
      </w:r>
    </w:p>
    <w:p w14:paraId="1C8F9A1E" w14:textId="77777777" w:rsidR="00B30D31" w:rsidRDefault="00B30D31">
      <w:pPr>
        <w:rPr>
          <w:rFonts w:ascii="Arial" w:hAnsi="Arial" w:cs="Arial"/>
          <w:b/>
          <w:bCs/>
        </w:rPr>
      </w:pPr>
    </w:p>
    <w:p w14:paraId="4C183FA6" w14:textId="77777777" w:rsidR="00B30D31" w:rsidRDefault="00B30D31">
      <w:pPr>
        <w:rPr>
          <w:rFonts w:ascii="Arial" w:hAnsi="Arial" w:cs="Arial"/>
          <w:b/>
          <w:bCs/>
        </w:rPr>
      </w:pPr>
      <w:r>
        <w:rPr>
          <w:rFonts w:ascii="Arial" w:hAnsi="Arial" w:cs="Arial"/>
          <w:b/>
          <w:bCs/>
        </w:rPr>
        <w:t>Admission Limit</w:t>
      </w:r>
    </w:p>
    <w:p w14:paraId="594E9979" w14:textId="77777777" w:rsidR="00B30D31" w:rsidRDefault="00B30D31">
      <w:pPr>
        <w:ind w:left="567" w:hanging="567"/>
        <w:rPr>
          <w:rFonts w:ascii="Arial" w:hAnsi="Arial" w:cs="Arial"/>
          <w:sz w:val="22"/>
          <w:szCs w:val="22"/>
        </w:rPr>
      </w:pPr>
    </w:p>
    <w:p w14:paraId="37628C73" w14:textId="77777777" w:rsidR="00B30D31" w:rsidRDefault="00B30D31" w:rsidP="00C945DC">
      <w:pPr>
        <w:ind w:left="567" w:hanging="567"/>
        <w:rPr>
          <w:rFonts w:ascii="Arial" w:hAnsi="Arial" w:cs="Arial"/>
        </w:rPr>
      </w:pPr>
      <w:r>
        <w:rPr>
          <w:rFonts w:ascii="Arial" w:hAnsi="Arial" w:cs="Arial"/>
        </w:rPr>
        <w:t>5</w:t>
      </w:r>
      <w:r>
        <w:rPr>
          <w:rFonts w:ascii="Arial" w:hAnsi="Arial" w:cs="Arial"/>
        </w:rPr>
        <w:tab/>
        <w:t>The Admission Limit determines the maximum number of pupils that can be properly accommodated in a nursery.  It is not an arbitrary process, and;</w:t>
      </w:r>
    </w:p>
    <w:p w14:paraId="5AB2FB48" w14:textId="77777777" w:rsidR="00B30D31" w:rsidRDefault="00B30D31" w:rsidP="00C945DC">
      <w:pPr>
        <w:numPr>
          <w:ilvl w:val="0"/>
          <w:numId w:val="7"/>
        </w:numPr>
        <w:tabs>
          <w:tab w:val="clear" w:pos="1287"/>
          <w:tab w:val="num" w:pos="900"/>
        </w:tabs>
        <w:ind w:left="900"/>
        <w:rPr>
          <w:rFonts w:ascii="Arial" w:hAnsi="Arial" w:cs="Arial"/>
        </w:rPr>
      </w:pPr>
      <w:r>
        <w:rPr>
          <w:rFonts w:ascii="Arial" w:hAnsi="Arial" w:cs="Arial"/>
        </w:rPr>
        <w:t>is assessed in accordance with the Department for Education (DfE) Premises Regulations which take account the nature and type of the school buildings providing for the acceptable amount of space for each pupil, and</w:t>
      </w:r>
    </w:p>
    <w:p w14:paraId="4604F084" w14:textId="77777777" w:rsidR="005218E9" w:rsidRDefault="00B30D31" w:rsidP="005218E9">
      <w:pPr>
        <w:numPr>
          <w:ilvl w:val="0"/>
          <w:numId w:val="7"/>
        </w:numPr>
        <w:tabs>
          <w:tab w:val="clear" w:pos="1287"/>
          <w:tab w:val="num" w:pos="900"/>
        </w:tabs>
        <w:ind w:left="900"/>
        <w:rPr>
          <w:rFonts w:ascii="Arial" w:hAnsi="Arial" w:cs="Arial"/>
        </w:rPr>
      </w:pPr>
      <w:r>
        <w:rPr>
          <w:rFonts w:ascii="Arial" w:hAnsi="Arial" w:cs="Arial"/>
        </w:rPr>
        <w:t>takes into account the DfE staffing ratio</w:t>
      </w:r>
      <w:r w:rsidR="005218E9">
        <w:rPr>
          <w:rFonts w:ascii="Arial" w:hAnsi="Arial" w:cs="Arial"/>
        </w:rPr>
        <w:t>s for Early Years</w:t>
      </w:r>
    </w:p>
    <w:p w14:paraId="46925A57" w14:textId="101D13ED" w:rsidR="005218E9" w:rsidRDefault="005218E9" w:rsidP="005218E9">
      <w:pPr>
        <w:numPr>
          <w:ilvl w:val="0"/>
          <w:numId w:val="7"/>
        </w:numPr>
        <w:tabs>
          <w:tab w:val="clear" w:pos="1287"/>
          <w:tab w:val="num" w:pos="900"/>
        </w:tabs>
        <w:ind w:left="900"/>
        <w:rPr>
          <w:rFonts w:ascii="Arial" w:hAnsi="Arial" w:cs="Arial"/>
        </w:rPr>
      </w:pPr>
      <w:r>
        <w:rPr>
          <w:rFonts w:ascii="Arial" w:hAnsi="Arial" w:cs="Arial"/>
        </w:rPr>
        <w:t>t</w:t>
      </w:r>
      <w:r w:rsidR="00B30D31" w:rsidRPr="005218E9">
        <w:rPr>
          <w:rFonts w:ascii="Arial" w:hAnsi="Arial" w:cs="Arial"/>
        </w:rPr>
        <w:t xml:space="preserve">he </w:t>
      </w:r>
      <w:r w:rsidR="00A32DFD" w:rsidRPr="005218E9">
        <w:rPr>
          <w:rFonts w:ascii="Arial" w:hAnsi="Arial" w:cs="Arial"/>
        </w:rPr>
        <w:t xml:space="preserve">number of children in any session will not exceed 42. </w:t>
      </w:r>
    </w:p>
    <w:p w14:paraId="4692325B" w14:textId="6B49E697" w:rsidR="005218E9" w:rsidRDefault="005218E9" w:rsidP="005218E9">
      <w:pPr>
        <w:ind w:left="900"/>
        <w:rPr>
          <w:rFonts w:ascii="Arial" w:hAnsi="Arial" w:cs="Arial"/>
        </w:rPr>
      </w:pPr>
    </w:p>
    <w:p w14:paraId="0D200CBE" w14:textId="21959F6E" w:rsidR="005218E9" w:rsidRDefault="005218E9" w:rsidP="005218E9">
      <w:pPr>
        <w:ind w:left="900"/>
        <w:rPr>
          <w:rFonts w:ascii="Arial" w:hAnsi="Arial" w:cs="Arial"/>
        </w:rPr>
      </w:pPr>
    </w:p>
    <w:p w14:paraId="0412009A" w14:textId="77777777" w:rsidR="005218E9" w:rsidRPr="005218E9" w:rsidRDefault="005218E9" w:rsidP="005218E9">
      <w:pPr>
        <w:ind w:left="900"/>
        <w:rPr>
          <w:rFonts w:ascii="Arial" w:hAnsi="Arial" w:cs="Arial"/>
        </w:rPr>
      </w:pPr>
    </w:p>
    <w:p w14:paraId="556EA94A" w14:textId="77777777" w:rsidR="00B30D31" w:rsidRDefault="00B30D31">
      <w:pPr>
        <w:ind w:left="567" w:hanging="567"/>
        <w:rPr>
          <w:rFonts w:ascii="Arial" w:hAnsi="Arial" w:cs="Arial"/>
          <w:b/>
          <w:bCs/>
        </w:rPr>
      </w:pPr>
      <w:r>
        <w:rPr>
          <w:rFonts w:ascii="Arial" w:hAnsi="Arial" w:cs="Arial"/>
          <w:b/>
          <w:bCs/>
        </w:rPr>
        <w:t>Closing and Announcement Dates</w:t>
      </w:r>
    </w:p>
    <w:p w14:paraId="11616336" w14:textId="77777777" w:rsidR="00B30D31" w:rsidRDefault="00B30D31">
      <w:pPr>
        <w:ind w:left="567" w:hanging="567"/>
        <w:rPr>
          <w:rFonts w:ascii="Arial" w:hAnsi="Arial" w:cs="Arial"/>
          <w:b/>
          <w:bCs/>
          <w:sz w:val="22"/>
          <w:szCs w:val="22"/>
        </w:rPr>
      </w:pPr>
    </w:p>
    <w:p w14:paraId="6027D499" w14:textId="4000ED95" w:rsidR="00B30D31" w:rsidRDefault="00B30D31" w:rsidP="00E570F1">
      <w:pPr>
        <w:ind w:left="567" w:hanging="567"/>
        <w:rPr>
          <w:rFonts w:ascii="Arial" w:hAnsi="Arial" w:cs="Arial"/>
        </w:rPr>
      </w:pPr>
      <w:r>
        <w:rPr>
          <w:rFonts w:ascii="Arial" w:hAnsi="Arial" w:cs="Arial"/>
        </w:rPr>
        <w:t>6</w:t>
      </w:r>
      <w:r>
        <w:rPr>
          <w:rFonts w:ascii="Arial" w:hAnsi="Arial" w:cs="Arial"/>
        </w:rPr>
        <w:tab/>
        <w:t>The closing date for receipt of applications for nursery in September 20</w:t>
      </w:r>
      <w:r w:rsidR="009905DB">
        <w:rPr>
          <w:rFonts w:ascii="Arial" w:hAnsi="Arial" w:cs="Arial"/>
        </w:rPr>
        <w:t>2</w:t>
      </w:r>
      <w:r w:rsidR="005218E9">
        <w:rPr>
          <w:rFonts w:ascii="Arial" w:hAnsi="Arial" w:cs="Arial"/>
        </w:rPr>
        <w:t>6</w:t>
      </w:r>
      <w:r>
        <w:rPr>
          <w:rFonts w:ascii="Arial" w:hAnsi="Arial" w:cs="Arial"/>
        </w:rPr>
        <w:t xml:space="preserve"> is            </w:t>
      </w:r>
      <w:r w:rsidR="009905DB">
        <w:rPr>
          <w:rFonts w:ascii="Arial" w:hAnsi="Arial" w:cs="Arial"/>
        </w:rPr>
        <w:t>October 20</w:t>
      </w:r>
      <w:r w:rsidR="000561DA">
        <w:rPr>
          <w:rFonts w:ascii="Arial" w:hAnsi="Arial" w:cs="Arial"/>
        </w:rPr>
        <w:t>2</w:t>
      </w:r>
      <w:r w:rsidR="005218E9">
        <w:rPr>
          <w:rFonts w:ascii="Arial" w:hAnsi="Arial" w:cs="Arial"/>
        </w:rPr>
        <w:t>5</w:t>
      </w:r>
      <w:r>
        <w:rPr>
          <w:rFonts w:ascii="Arial" w:hAnsi="Arial" w:cs="Arial"/>
        </w:rPr>
        <w:t>.  Decisions are posted to parents in November 20</w:t>
      </w:r>
      <w:r w:rsidR="00B262D1">
        <w:rPr>
          <w:rFonts w:ascii="Arial" w:hAnsi="Arial" w:cs="Arial"/>
        </w:rPr>
        <w:t>2</w:t>
      </w:r>
      <w:r w:rsidR="005218E9">
        <w:rPr>
          <w:rFonts w:ascii="Arial" w:hAnsi="Arial" w:cs="Arial"/>
        </w:rPr>
        <w:t>5</w:t>
      </w:r>
      <w:r>
        <w:rPr>
          <w:rFonts w:ascii="Arial" w:hAnsi="Arial" w:cs="Arial"/>
        </w:rPr>
        <w:t>.  Late applications are accepted and will be considered after those received by the closing date have been processed.</w:t>
      </w:r>
    </w:p>
    <w:p w14:paraId="7313E472" w14:textId="77777777" w:rsidR="00B30D31" w:rsidRDefault="00B30D31">
      <w:pPr>
        <w:ind w:left="567" w:hanging="567"/>
        <w:rPr>
          <w:rFonts w:ascii="Arial" w:hAnsi="Arial" w:cs="Arial"/>
        </w:rPr>
      </w:pPr>
    </w:p>
    <w:p w14:paraId="5D2FD4B6" w14:textId="77777777" w:rsidR="00B30D31" w:rsidRDefault="00B30D31" w:rsidP="004E7C66">
      <w:pPr>
        <w:ind w:left="567" w:hanging="567"/>
        <w:rPr>
          <w:rFonts w:ascii="Arial" w:hAnsi="Arial" w:cs="Arial"/>
        </w:rPr>
      </w:pPr>
      <w:r>
        <w:rPr>
          <w:rFonts w:ascii="Arial" w:hAnsi="Arial" w:cs="Arial"/>
        </w:rPr>
        <w:t>7</w:t>
      </w:r>
      <w:r>
        <w:rPr>
          <w:rFonts w:ascii="Arial" w:hAnsi="Arial" w:cs="Arial"/>
        </w:rPr>
        <w:tab/>
        <w:t>Applications are considered during the school year and should be submitted by Friday at 5pm during term time.  Decisions are normally posted on the following Friday</w:t>
      </w:r>
    </w:p>
    <w:p w14:paraId="0F002828" w14:textId="77777777" w:rsidR="00B30D31" w:rsidRDefault="00B30D31">
      <w:pPr>
        <w:rPr>
          <w:rFonts w:ascii="Arial" w:hAnsi="Arial" w:cs="Arial"/>
          <w:b/>
          <w:bCs/>
          <w:sz w:val="22"/>
          <w:szCs w:val="22"/>
        </w:rPr>
      </w:pPr>
    </w:p>
    <w:p w14:paraId="14113870" w14:textId="77777777" w:rsidR="00B30D31" w:rsidRDefault="00B30D31">
      <w:pPr>
        <w:rPr>
          <w:rFonts w:ascii="Arial" w:hAnsi="Arial" w:cs="Arial"/>
          <w:b/>
          <w:bCs/>
        </w:rPr>
      </w:pPr>
    </w:p>
    <w:p w14:paraId="73AED31D" w14:textId="77777777" w:rsidR="00B30D31" w:rsidRDefault="00B30D31">
      <w:pPr>
        <w:rPr>
          <w:rFonts w:ascii="Arial" w:hAnsi="Arial" w:cs="Arial"/>
          <w:b/>
          <w:bCs/>
        </w:rPr>
      </w:pPr>
    </w:p>
    <w:p w14:paraId="14E5E2BE" w14:textId="77777777" w:rsidR="00B30D31" w:rsidRDefault="00B30D31">
      <w:pPr>
        <w:rPr>
          <w:rFonts w:ascii="Arial" w:hAnsi="Arial" w:cs="Arial"/>
          <w:b/>
          <w:bCs/>
        </w:rPr>
      </w:pPr>
    </w:p>
    <w:p w14:paraId="52385961" w14:textId="7EA73787" w:rsidR="00DD46A4" w:rsidRDefault="00DD46A4">
      <w:pPr>
        <w:rPr>
          <w:rFonts w:ascii="Arial" w:hAnsi="Arial" w:cs="Arial"/>
          <w:b/>
          <w:bCs/>
        </w:rPr>
      </w:pPr>
    </w:p>
    <w:p w14:paraId="700A4467" w14:textId="54EF281D" w:rsidR="005218E9" w:rsidRDefault="005218E9">
      <w:pPr>
        <w:rPr>
          <w:rFonts w:ascii="Arial" w:hAnsi="Arial" w:cs="Arial"/>
          <w:b/>
          <w:bCs/>
        </w:rPr>
      </w:pPr>
    </w:p>
    <w:p w14:paraId="75E2D4BF" w14:textId="1A089907" w:rsidR="005218E9" w:rsidRDefault="005218E9">
      <w:pPr>
        <w:rPr>
          <w:rFonts w:ascii="Arial" w:hAnsi="Arial" w:cs="Arial"/>
          <w:b/>
          <w:bCs/>
        </w:rPr>
      </w:pPr>
    </w:p>
    <w:p w14:paraId="56E35BE9" w14:textId="77777777" w:rsidR="005218E9" w:rsidRDefault="005218E9">
      <w:pPr>
        <w:rPr>
          <w:rFonts w:ascii="Arial" w:hAnsi="Arial" w:cs="Arial"/>
          <w:b/>
          <w:bCs/>
        </w:rPr>
      </w:pPr>
    </w:p>
    <w:p w14:paraId="56C9CD95" w14:textId="77777777" w:rsidR="00B30D31" w:rsidRDefault="00B30D31">
      <w:pPr>
        <w:rPr>
          <w:rFonts w:ascii="Arial" w:hAnsi="Arial" w:cs="Arial"/>
          <w:b/>
          <w:bCs/>
        </w:rPr>
      </w:pPr>
    </w:p>
    <w:p w14:paraId="16E0A3D3" w14:textId="77777777" w:rsidR="00B30D31" w:rsidRDefault="00B30D31">
      <w:pPr>
        <w:rPr>
          <w:rFonts w:ascii="Arial" w:hAnsi="Arial" w:cs="Arial"/>
          <w:b/>
          <w:bCs/>
        </w:rPr>
      </w:pPr>
      <w:r>
        <w:rPr>
          <w:rFonts w:ascii="Arial" w:hAnsi="Arial" w:cs="Arial"/>
          <w:b/>
          <w:bCs/>
        </w:rPr>
        <w:lastRenderedPageBreak/>
        <w:t>Admission to Nursery</w:t>
      </w:r>
    </w:p>
    <w:p w14:paraId="42F98F33" w14:textId="77777777" w:rsidR="00B30D31" w:rsidRDefault="00B30D31">
      <w:pPr>
        <w:ind w:left="567" w:hanging="567"/>
        <w:rPr>
          <w:rFonts w:ascii="Arial" w:hAnsi="Arial" w:cs="Arial"/>
          <w:sz w:val="22"/>
          <w:szCs w:val="22"/>
        </w:rPr>
      </w:pPr>
    </w:p>
    <w:p w14:paraId="7AF75E2E" w14:textId="776E2464" w:rsidR="00B30D31" w:rsidRDefault="00B30D31">
      <w:pPr>
        <w:ind w:left="567" w:hanging="567"/>
        <w:rPr>
          <w:rFonts w:ascii="Arial" w:hAnsi="Arial" w:cs="Arial"/>
        </w:rPr>
      </w:pPr>
      <w:r>
        <w:rPr>
          <w:rFonts w:ascii="Arial" w:hAnsi="Arial" w:cs="Arial"/>
        </w:rPr>
        <w:t>8</w:t>
      </w:r>
      <w:r>
        <w:rPr>
          <w:rFonts w:ascii="Arial" w:hAnsi="Arial" w:cs="Arial"/>
        </w:rPr>
        <w:tab/>
        <w:t>A child who has attained the age of three years on, or before, the 31 August 20</w:t>
      </w:r>
      <w:r w:rsidR="005218E9">
        <w:rPr>
          <w:rFonts w:ascii="Arial" w:hAnsi="Arial" w:cs="Arial"/>
        </w:rPr>
        <w:t>26</w:t>
      </w:r>
      <w:r>
        <w:rPr>
          <w:rFonts w:ascii="Arial" w:hAnsi="Arial" w:cs="Arial"/>
        </w:rPr>
        <w:t xml:space="preserve"> will normally be admitted to a nursery class from the start of the following school year.</w:t>
      </w:r>
    </w:p>
    <w:p w14:paraId="7EE515ED" w14:textId="77777777" w:rsidR="00B30D31" w:rsidRDefault="00B30D31">
      <w:pPr>
        <w:ind w:left="567" w:hanging="567"/>
        <w:rPr>
          <w:rFonts w:ascii="Arial" w:hAnsi="Arial" w:cs="Arial"/>
          <w:sz w:val="22"/>
          <w:szCs w:val="22"/>
        </w:rPr>
      </w:pPr>
    </w:p>
    <w:p w14:paraId="358711D2" w14:textId="77777777" w:rsidR="00B30D31" w:rsidRDefault="00B30D31" w:rsidP="00834754">
      <w:pPr>
        <w:ind w:left="567" w:hanging="567"/>
        <w:rPr>
          <w:rFonts w:ascii="Arial" w:hAnsi="Arial" w:cs="Arial"/>
          <w:b/>
          <w:bCs/>
        </w:rPr>
      </w:pPr>
    </w:p>
    <w:p w14:paraId="19C36E59" w14:textId="77777777" w:rsidR="00B30D31" w:rsidRPr="00834754" w:rsidRDefault="00B30D31" w:rsidP="00834754">
      <w:pPr>
        <w:ind w:left="567" w:hanging="567"/>
        <w:rPr>
          <w:rFonts w:ascii="Arial" w:hAnsi="Arial" w:cs="Arial"/>
          <w:b/>
          <w:bCs/>
        </w:rPr>
      </w:pPr>
      <w:r>
        <w:rPr>
          <w:rFonts w:ascii="Arial" w:hAnsi="Arial" w:cs="Arial"/>
          <w:b/>
          <w:bCs/>
        </w:rPr>
        <w:t xml:space="preserve">Early Admission </w:t>
      </w:r>
    </w:p>
    <w:p w14:paraId="796D03A0" w14:textId="77777777" w:rsidR="00B30D31" w:rsidRPr="00265219" w:rsidRDefault="00B30D31" w:rsidP="00834754">
      <w:pPr>
        <w:ind w:left="567" w:hanging="567"/>
        <w:rPr>
          <w:rFonts w:ascii="Arial" w:hAnsi="Arial" w:cs="Arial"/>
        </w:rPr>
      </w:pPr>
    </w:p>
    <w:p w14:paraId="66311346" w14:textId="77777777" w:rsidR="00B30D31" w:rsidRDefault="00B30D31" w:rsidP="002D0C79">
      <w:pPr>
        <w:pStyle w:val="Heading7"/>
        <w:widowControl/>
        <w:tabs>
          <w:tab w:val="left" w:pos="540"/>
        </w:tabs>
        <w:ind w:left="540" w:hanging="540"/>
        <w:rPr>
          <w:rFonts w:ascii="Arial" w:hAnsi="Arial" w:cs="Arial"/>
          <w:b w:val="0"/>
          <w:bCs w:val="0"/>
        </w:rPr>
      </w:pPr>
      <w:r>
        <w:rPr>
          <w:rFonts w:ascii="Arial" w:hAnsi="Arial" w:cs="Arial"/>
          <w:b w:val="0"/>
          <w:bCs w:val="0"/>
        </w:rPr>
        <w:t>9</w:t>
      </w:r>
      <w:r>
        <w:rPr>
          <w:rFonts w:ascii="Arial" w:hAnsi="Arial" w:cs="Arial"/>
          <w:b w:val="0"/>
          <w:bCs w:val="0"/>
          <w:sz w:val="22"/>
          <w:szCs w:val="22"/>
        </w:rPr>
        <w:tab/>
      </w:r>
      <w:r w:rsidRPr="009B6455">
        <w:rPr>
          <w:rFonts w:ascii="Arial" w:hAnsi="Arial" w:cs="Arial"/>
          <w:b w:val="0"/>
          <w:bCs w:val="0"/>
        </w:rPr>
        <w:t>Once a pupil has secured a</w:t>
      </w:r>
      <w:r>
        <w:rPr>
          <w:rFonts w:ascii="Arial" w:hAnsi="Arial" w:cs="Arial"/>
          <w:b w:val="0"/>
          <w:bCs w:val="0"/>
          <w:sz w:val="22"/>
          <w:szCs w:val="22"/>
        </w:rPr>
        <w:t xml:space="preserve"> </w:t>
      </w:r>
      <w:r w:rsidRPr="009B6455">
        <w:rPr>
          <w:rFonts w:ascii="Arial" w:hAnsi="Arial" w:cs="Arial"/>
          <w:b w:val="0"/>
          <w:bCs w:val="0"/>
        </w:rPr>
        <w:t>place for September admission, if</w:t>
      </w:r>
      <w:r w:rsidRPr="00EA48C9">
        <w:rPr>
          <w:rFonts w:ascii="Arial" w:hAnsi="Arial" w:cs="Arial"/>
          <w:b w:val="0"/>
          <w:bCs w:val="0"/>
        </w:rPr>
        <w:t xml:space="preserve"> </w:t>
      </w:r>
      <w:r>
        <w:rPr>
          <w:rFonts w:ascii="Arial" w:hAnsi="Arial" w:cs="Arial"/>
          <w:b w:val="0"/>
          <w:bCs w:val="0"/>
        </w:rPr>
        <w:t>places are available children may be admitted earlier.  Those places will be offered by the school in criteria order as follows;</w:t>
      </w:r>
    </w:p>
    <w:p w14:paraId="03BD51E7" w14:textId="77777777" w:rsidR="00B30D31" w:rsidRDefault="00B30D31">
      <w:pPr>
        <w:rPr>
          <w:lang w:val="en-US"/>
        </w:rPr>
      </w:pPr>
    </w:p>
    <w:p w14:paraId="10FBCCDC" w14:textId="77777777" w:rsidR="00B30D31" w:rsidRDefault="00B30D31">
      <w:pPr>
        <w:pStyle w:val="Heading7"/>
        <w:widowControl/>
        <w:tabs>
          <w:tab w:val="left" w:pos="540"/>
        </w:tabs>
        <w:ind w:left="1080" w:hanging="540"/>
        <w:rPr>
          <w:rFonts w:ascii="Arial" w:hAnsi="Arial" w:cs="Arial"/>
          <w:b w:val="0"/>
          <w:bCs w:val="0"/>
        </w:rPr>
      </w:pPr>
      <w:r>
        <w:rPr>
          <w:rFonts w:ascii="Arial" w:hAnsi="Arial" w:cs="Arial"/>
          <w:b w:val="0"/>
          <w:bCs w:val="0"/>
        </w:rPr>
        <w:t>a)</w:t>
      </w:r>
      <w:r>
        <w:rPr>
          <w:rFonts w:ascii="Arial" w:hAnsi="Arial" w:cs="Arial"/>
          <w:b w:val="0"/>
          <w:bCs w:val="0"/>
        </w:rPr>
        <w:tab/>
        <w:t>Children born in the Autumn Term may be able to start in the Spring Term.</w:t>
      </w:r>
    </w:p>
    <w:p w14:paraId="26EEC168" w14:textId="77777777" w:rsidR="00B30D31" w:rsidRDefault="00B30D31">
      <w:pPr>
        <w:pStyle w:val="Heading7"/>
        <w:widowControl/>
        <w:numPr>
          <w:ilvl w:val="0"/>
          <w:numId w:val="6"/>
        </w:numPr>
        <w:tabs>
          <w:tab w:val="left" w:pos="540"/>
        </w:tabs>
        <w:ind w:right="-180"/>
        <w:rPr>
          <w:rFonts w:ascii="Arial" w:hAnsi="Arial" w:cs="Arial"/>
          <w:b w:val="0"/>
          <w:bCs w:val="0"/>
        </w:rPr>
      </w:pPr>
      <w:r>
        <w:rPr>
          <w:rFonts w:ascii="Arial" w:hAnsi="Arial" w:cs="Arial"/>
          <w:b w:val="0"/>
          <w:bCs w:val="0"/>
        </w:rPr>
        <w:t xml:space="preserve">Children born in the Spring Term may be able to start in the Summer Term. </w:t>
      </w:r>
    </w:p>
    <w:p w14:paraId="307E7013" w14:textId="77777777" w:rsidR="00B30D31" w:rsidRDefault="00B30D31">
      <w:pPr>
        <w:rPr>
          <w:rFonts w:ascii="Arial" w:hAnsi="Arial" w:cs="Arial"/>
          <w:lang w:val="en-US"/>
        </w:rPr>
      </w:pPr>
    </w:p>
    <w:p w14:paraId="7D9E52B4" w14:textId="77777777" w:rsidR="00B30D31" w:rsidRDefault="00B30D31">
      <w:pPr>
        <w:ind w:left="540"/>
        <w:rPr>
          <w:rFonts w:ascii="Arial" w:hAnsi="Arial" w:cs="Arial"/>
          <w:lang w:val="en-US"/>
        </w:rPr>
      </w:pPr>
      <w:r>
        <w:rPr>
          <w:rFonts w:ascii="Arial" w:hAnsi="Arial" w:cs="Arial"/>
          <w:lang w:val="en-US"/>
        </w:rPr>
        <w:t xml:space="preserve">If a child attends a nursery ‘early’, they will normally continue into the nursery in the following September unless there has been a change of address </w:t>
      </w:r>
      <w:r>
        <w:rPr>
          <w:rFonts w:ascii="Arial" w:hAnsi="Arial" w:cs="Arial"/>
        </w:rPr>
        <w:t>or there is a change in child care arrangements.</w:t>
      </w:r>
    </w:p>
    <w:p w14:paraId="3DD7C05F" w14:textId="77777777" w:rsidR="00B30D31" w:rsidRDefault="00B30D31" w:rsidP="00E5380C">
      <w:pPr>
        <w:rPr>
          <w:rFonts w:ascii="Arial" w:hAnsi="Arial" w:cs="Arial"/>
          <w:lang w:val="en-US"/>
        </w:rPr>
      </w:pPr>
    </w:p>
    <w:p w14:paraId="18FBD574" w14:textId="77777777" w:rsidR="00B30D31" w:rsidRDefault="00B30D31">
      <w:pPr>
        <w:pStyle w:val="Heading7"/>
        <w:widowControl/>
        <w:overflowPunct/>
        <w:autoSpaceDE/>
        <w:autoSpaceDN/>
        <w:adjustRightInd/>
        <w:textAlignment w:val="auto"/>
        <w:rPr>
          <w:rFonts w:ascii="Arial" w:hAnsi="Arial" w:cs="Arial"/>
          <w:lang w:val="en-GB"/>
        </w:rPr>
      </w:pPr>
      <w:r>
        <w:rPr>
          <w:rFonts w:ascii="Arial" w:hAnsi="Arial" w:cs="Arial"/>
          <w:lang w:val="en-GB"/>
        </w:rPr>
        <w:t>Allocation of Places and Admission Criteria</w:t>
      </w:r>
    </w:p>
    <w:p w14:paraId="10388DEC" w14:textId="77777777" w:rsidR="00B30D31" w:rsidRDefault="00B30D31">
      <w:pPr>
        <w:rPr>
          <w:rFonts w:ascii="Arial" w:hAnsi="Arial" w:cs="Arial"/>
          <w:b/>
          <w:bCs/>
          <w:sz w:val="22"/>
          <w:szCs w:val="22"/>
        </w:rPr>
      </w:pPr>
    </w:p>
    <w:p w14:paraId="64A954D9" w14:textId="77777777" w:rsidR="00B30D31" w:rsidRDefault="00B30D31">
      <w:pPr>
        <w:ind w:left="540" w:hanging="540"/>
        <w:rPr>
          <w:rFonts w:ascii="Arial" w:hAnsi="Arial" w:cs="Arial"/>
        </w:rPr>
      </w:pPr>
      <w:r>
        <w:rPr>
          <w:rFonts w:ascii="Arial" w:hAnsi="Arial" w:cs="Arial"/>
        </w:rPr>
        <w:t>10</w:t>
      </w:r>
      <w:r>
        <w:rPr>
          <w:rFonts w:ascii="Arial" w:hAnsi="Arial" w:cs="Arial"/>
        </w:rPr>
        <w:tab/>
        <w:t>This section outlines the criteria to be used to decide upon eligibility for a place where the number of applications exceeds the admission limit.</w:t>
      </w:r>
    </w:p>
    <w:p w14:paraId="4F28F8ED" w14:textId="77777777" w:rsidR="00B30D31" w:rsidRDefault="00B30D31">
      <w:pPr>
        <w:ind w:left="540" w:hanging="540"/>
        <w:rPr>
          <w:rFonts w:ascii="Arial" w:hAnsi="Arial" w:cs="Arial"/>
        </w:rPr>
      </w:pPr>
    </w:p>
    <w:p w14:paraId="71E26BBE" w14:textId="77777777" w:rsidR="00B30D31" w:rsidRDefault="00B30D31" w:rsidP="00667E8F">
      <w:pPr>
        <w:ind w:left="540"/>
        <w:rPr>
          <w:rFonts w:ascii="Arial" w:hAnsi="Arial" w:cs="Arial"/>
        </w:rPr>
      </w:pPr>
      <w:r>
        <w:rPr>
          <w:rFonts w:ascii="Arial" w:hAnsi="Arial" w:cs="Arial"/>
        </w:rPr>
        <w:t>Having regard to a pupil with a Statement of Special Educational Needs or Education Health and Care Plan naming the school in their statement, the criteria for allocating places is listed below in order of priority:</w:t>
      </w:r>
    </w:p>
    <w:p w14:paraId="164C5B73" w14:textId="77777777" w:rsidR="00B30D31" w:rsidRPr="00667E8F" w:rsidRDefault="00B30D31" w:rsidP="00667E8F">
      <w:pPr>
        <w:tabs>
          <w:tab w:val="left" w:pos="993"/>
        </w:tabs>
        <w:ind w:left="540"/>
        <w:rPr>
          <w:rFonts w:ascii="Arial" w:hAnsi="Arial" w:cs="Arial"/>
        </w:rPr>
      </w:pPr>
    </w:p>
    <w:p w14:paraId="0A5D1556" w14:textId="77777777" w:rsidR="00B30D31" w:rsidRPr="00237F30" w:rsidRDefault="00816A95" w:rsidP="00816A95">
      <w:pPr>
        <w:numPr>
          <w:ilvl w:val="0"/>
          <w:numId w:val="9"/>
        </w:numPr>
        <w:tabs>
          <w:tab w:val="clear" w:pos="1437"/>
        </w:tabs>
        <w:ind w:left="993" w:hanging="426"/>
        <w:rPr>
          <w:rFonts w:ascii="Arial" w:hAnsi="Arial" w:cs="Arial"/>
        </w:rPr>
      </w:pPr>
      <w:r w:rsidRPr="00237F30">
        <w:rPr>
          <w:rFonts w:ascii="Arial" w:hAnsi="Arial" w:cs="Arial"/>
        </w:rPr>
        <w:t>Children who are Looked After Children and all previously Looked After Children</w:t>
      </w:r>
    </w:p>
    <w:p w14:paraId="30082D74" w14:textId="77777777" w:rsidR="00B30D31" w:rsidRDefault="00B30D31" w:rsidP="00816A95">
      <w:pPr>
        <w:ind w:left="993" w:hanging="426"/>
        <w:rPr>
          <w:rFonts w:ascii="Arial" w:hAnsi="Arial" w:cs="Arial"/>
        </w:rPr>
      </w:pPr>
    </w:p>
    <w:p w14:paraId="44C4913C" w14:textId="77777777" w:rsidR="00B30D31" w:rsidRDefault="00B30D31" w:rsidP="00816A95">
      <w:pPr>
        <w:numPr>
          <w:ilvl w:val="0"/>
          <w:numId w:val="9"/>
        </w:numPr>
        <w:ind w:left="993" w:hanging="426"/>
        <w:rPr>
          <w:rFonts w:ascii="Arial" w:hAnsi="Arial" w:cs="Arial"/>
        </w:rPr>
      </w:pPr>
      <w:r>
        <w:rPr>
          <w:rFonts w:ascii="Arial" w:hAnsi="Arial" w:cs="Arial"/>
        </w:rPr>
        <w:t>Children whose parent is employed at the school</w:t>
      </w:r>
    </w:p>
    <w:p w14:paraId="44047952" w14:textId="77777777" w:rsidR="00B30D31" w:rsidRDefault="00B30D31" w:rsidP="00816A95">
      <w:pPr>
        <w:ind w:left="993" w:hanging="426"/>
        <w:rPr>
          <w:rFonts w:ascii="Arial" w:hAnsi="Arial" w:cs="Arial"/>
        </w:rPr>
      </w:pPr>
    </w:p>
    <w:p w14:paraId="7AAF2669" w14:textId="77777777" w:rsidR="00B30D31" w:rsidRDefault="00B30D31" w:rsidP="00816A95">
      <w:pPr>
        <w:numPr>
          <w:ilvl w:val="0"/>
          <w:numId w:val="9"/>
        </w:numPr>
        <w:ind w:left="993" w:hanging="426"/>
        <w:rPr>
          <w:rFonts w:ascii="Arial" w:hAnsi="Arial" w:cs="Arial"/>
        </w:rPr>
      </w:pPr>
      <w:r>
        <w:rPr>
          <w:rFonts w:ascii="Arial" w:hAnsi="Arial" w:cs="Arial"/>
        </w:rPr>
        <w:t>Children who are ordinarily resident</w:t>
      </w:r>
      <w:r>
        <w:rPr>
          <w:rStyle w:val="EndnoteReference"/>
          <w:rFonts w:ascii="Arial" w:hAnsi="Arial" w:cs="Arial"/>
        </w:rPr>
        <w:endnoteReference w:id="1"/>
      </w:r>
      <w:r>
        <w:rPr>
          <w:rFonts w:ascii="Arial" w:hAnsi="Arial" w:cs="Arial"/>
        </w:rPr>
        <w:t xml:space="preserve"> in the catchment area of the school.</w:t>
      </w:r>
    </w:p>
    <w:p w14:paraId="2C61925E" w14:textId="77777777" w:rsidR="00B30D31" w:rsidRDefault="00B30D31" w:rsidP="00816A95">
      <w:pPr>
        <w:tabs>
          <w:tab w:val="left" w:pos="-2340"/>
        </w:tabs>
        <w:ind w:left="993" w:hanging="426"/>
        <w:rPr>
          <w:rFonts w:ascii="Arial" w:hAnsi="Arial" w:cs="Arial"/>
          <w:sz w:val="22"/>
          <w:szCs w:val="22"/>
        </w:rPr>
      </w:pPr>
    </w:p>
    <w:p w14:paraId="3638DC51" w14:textId="77777777" w:rsidR="00B30D31" w:rsidRDefault="00816A95" w:rsidP="00816A95">
      <w:pPr>
        <w:pStyle w:val="BodyText2"/>
        <w:tabs>
          <w:tab w:val="left" w:pos="-2340"/>
        </w:tabs>
        <w:ind w:left="993" w:hanging="426"/>
        <w:jc w:val="left"/>
      </w:pPr>
      <w:r>
        <w:tab/>
      </w:r>
      <w:r w:rsidR="00B30D31">
        <w:t xml:space="preserve">For the purposes of applications received by the closing date, a catchment area school will be determined in relation to the address at which the pupil is ordinarily resident on the closing date.  A child’s place on a waiting list is reviewed once the parent has confirmed that the pupil is resident at a different address.  </w:t>
      </w:r>
    </w:p>
    <w:p w14:paraId="3E68E3CC" w14:textId="77777777" w:rsidR="00B30D31" w:rsidRDefault="00B30D31" w:rsidP="00816A95">
      <w:pPr>
        <w:tabs>
          <w:tab w:val="left" w:pos="-2340"/>
        </w:tabs>
        <w:ind w:left="993" w:hanging="426"/>
        <w:rPr>
          <w:rFonts w:ascii="Arial" w:hAnsi="Arial" w:cs="Arial"/>
        </w:rPr>
      </w:pPr>
    </w:p>
    <w:p w14:paraId="58F7D0D1" w14:textId="77777777" w:rsidR="00B30D31" w:rsidRDefault="00B30D31" w:rsidP="00816A95">
      <w:pPr>
        <w:ind w:left="993" w:hanging="426"/>
        <w:rPr>
          <w:rFonts w:ascii="Arial" w:hAnsi="Arial" w:cs="Arial"/>
        </w:rPr>
      </w:pPr>
      <w:r>
        <w:rPr>
          <w:rFonts w:ascii="Arial" w:hAnsi="Arial" w:cs="Arial"/>
        </w:rPr>
        <w:t>d)</w:t>
      </w:r>
      <w:r>
        <w:rPr>
          <w:rFonts w:ascii="Arial" w:hAnsi="Arial" w:cs="Arial"/>
        </w:rPr>
        <w:tab/>
        <w:t>Doncaster Children, living within the same family unit (</w:t>
      </w:r>
      <w:proofErr w:type="gramStart"/>
      <w:r>
        <w:rPr>
          <w:rFonts w:ascii="Arial" w:hAnsi="Arial" w:cs="Arial"/>
        </w:rPr>
        <w:t>e.g.</w:t>
      </w:r>
      <w:proofErr w:type="gramEnd"/>
      <w:r>
        <w:rPr>
          <w:rFonts w:ascii="Arial" w:hAnsi="Arial" w:cs="Arial"/>
        </w:rPr>
        <w:t xml:space="preserve"> stepchildren) who are attending the school at the point of application (excluding nursery). </w:t>
      </w:r>
    </w:p>
    <w:p w14:paraId="3612B53F" w14:textId="77777777" w:rsidR="00B30D31" w:rsidRDefault="00B30D31" w:rsidP="00816A95">
      <w:pPr>
        <w:ind w:left="993" w:hanging="426"/>
        <w:rPr>
          <w:rFonts w:ascii="Arial" w:hAnsi="Arial" w:cs="Arial"/>
        </w:rPr>
      </w:pPr>
    </w:p>
    <w:p w14:paraId="06C00B21" w14:textId="77777777" w:rsidR="00B30D31" w:rsidRDefault="00B30D31" w:rsidP="00816A95">
      <w:pPr>
        <w:ind w:left="993" w:hanging="426"/>
        <w:rPr>
          <w:rFonts w:ascii="Arial" w:hAnsi="Arial" w:cs="Arial"/>
        </w:rPr>
      </w:pPr>
      <w:r>
        <w:rPr>
          <w:rFonts w:ascii="Arial" w:hAnsi="Arial" w:cs="Arial"/>
        </w:rPr>
        <w:t>e)</w:t>
      </w:r>
      <w:r>
        <w:rPr>
          <w:rFonts w:ascii="Arial" w:hAnsi="Arial" w:cs="Arial"/>
        </w:rPr>
        <w:tab/>
        <w:t>Doncaster children who live in the catchment area of a school without a nursery.</w:t>
      </w:r>
    </w:p>
    <w:p w14:paraId="1077B148" w14:textId="77777777" w:rsidR="00B30D31" w:rsidRDefault="00B30D31" w:rsidP="00816A95">
      <w:pPr>
        <w:ind w:left="993" w:hanging="426"/>
        <w:rPr>
          <w:rFonts w:ascii="Arial" w:hAnsi="Arial" w:cs="Arial"/>
        </w:rPr>
      </w:pPr>
    </w:p>
    <w:p w14:paraId="5AD8C4C9" w14:textId="77777777" w:rsidR="00B30D31" w:rsidRDefault="00B30D31" w:rsidP="00816A95">
      <w:pPr>
        <w:pStyle w:val="BlockText"/>
        <w:ind w:left="993" w:right="-475" w:hanging="426"/>
      </w:pPr>
      <w:r>
        <w:t>f)</w:t>
      </w:r>
      <w:r>
        <w:tab/>
        <w:t>Doncaster children who live in the catchment area of a school with a nursery.</w:t>
      </w:r>
    </w:p>
    <w:p w14:paraId="4902449C" w14:textId="77777777" w:rsidR="00B30D31" w:rsidRDefault="00B30D31" w:rsidP="00816A95">
      <w:pPr>
        <w:ind w:left="993" w:hanging="426"/>
        <w:rPr>
          <w:rFonts w:ascii="Arial" w:hAnsi="Arial" w:cs="Arial"/>
        </w:rPr>
      </w:pPr>
    </w:p>
    <w:p w14:paraId="770EFC98" w14:textId="77777777" w:rsidR="00B30D31" w:rsidRDefault="00B30D31" w:rsidP="00816A95">
      <w:pPr>
        <w:ind w:left="993" w:hanging="426"/>
        <w:rPr>
          <w:rFonts w:ascii="Arial" w:hAnsi="Arial" w:cs="Arial"/>
        </w:rPr>
      </w:pPr>
      <w:r>
        <w:rPr>
          <w:rFonts w:ascii="Arial" w:hAnsi="Arial" w:cs="Arial"/>
        </w:rPr>
        <w:t>g)</w:t>
      </w:r>
      <w:r>
        <w:rPr>
          <w:rFonts w:ascii="Arial" w:hAnsi="Arial" w:cs="Arial"/>
        </w:rPr>
        <w:tab/>
        <w:t>Children not resident in Doncaster.</w:t>
      </w:r>
    </w:p>
    <w:p w14:paraId="14FD50F4" w14:textId="77777777" w:rsidR="00B30D31" w:rsidRDefault="00B30D31">
      <w:pPr>
        <w:ind w:left="1080" w:hanging="540"/>
        <w:rPr>
          <w:rFonts w:ascii="Arial" w:hAnsi="Arial" w:cs="Arial"/>
        </w:rPr>
      </w:pPr>
    </w:p>
    <w:p w14:paraId="55174C53" w14:textId="77777777" w:rsidR="00B30D31" w:rsidRDefault="00B30D31">
      <w:pPr>
        <w:ind w:left="540"/>
        <w:rPr>
          <w:rFonts w:ascii="Arial" w:hAnsi="Arial" w:cs="Arial"/>
        </w:rPr>
      </w:pPr>
      <w:r>
        <w:rPr>
          <w:rFonts w:ascii="Arial" w:hAnsi="Arial" w:cs="Arial"/>
        </w:rPr>
        <w:t>If, in any category, there are more children than places available, places will then be determined by reference to order of birth, eldest first</w:t>
      </w:r>
    </w:p>
    <w:p w14:paraId="79D7E204" w14:textId="5776FEFF" w:rsidR="00B30D31" w:rsidRDefault="00B30D31">
      <w:pPr>
        <w:ind w:left="540"/>
        <w:rPr>
          <w:rFonts w:ascii="Arial" w:hAnsi="Arial" w:cs="Arial"/>
        </w:rPr>
      </w:pPr>
    </w:p>
    <w:p w14:paraId="0B21616B" w14:textId="77777777" w:rsidR="005218E9" w:rsidRDefault="005218E9">
      <w:pPr>
        <w:ind w:left="540"/>
        <w:rPr>
          <w:rFonts w:ascii="Arial" w:hAnsi="Arial" w:cs="Arial"/>
        </w:rPr>
      </w:pPr>
    </w:p>
    <w:p w14:paraId="6A06B9CC" w14:textId="77777777" w:rsidR="00B30D31" w:rsidRDefault="00B30D31">
      <w:pPr>
        <w:pStyle w:val="BodyTextIndent"/>
      </w:pPr>
      <w:r>
        <w:lastRenderedPageBreak/>
        <w:t>If there are any children with identical dates of birth, the child living nearest to the school will be offered the place.  The distance is measured in a straight line from the point of the front entrance of the pupil’s home, to the entrance nearest to the reception point of the school building.  In the case of split site schools, it shall be the entrance nearest to the reception point of the site the pupil attends for the purpose of registration.</w:t>
      </w:r>
    </w:p>
    <w:p w14:paraId="1F12BB2D" w14:textId="77777777" w:rsidR="00B30D31" w:rsidRDefault="00B30D31" w:rsidP="00383C26">
      <w:pPr>
        <w:ind w:left="540" w:hanging="567"/>
        <w:rPr>
          <w:rFonts w:ascii="Arial" w:hAnsi="Arial" w:cs="Arial"/>
          <w:sz w:val="22"/>
          <w:szCs w:val="22"/>
        </w:rPr>
      </w:pPr>
    </w:p>
    <w:p w14:paraId="2CA36EB0" w14:textId="77777777" w:rsidR="00B30D31" w:rsidRDefault="00B30D31" w:rsidP="00383C26">
      <w:pPr>
        <w:ind w:left="540" w:hanging="567"/>
        <w:rPr>
          <w:rFonts w:ascii="Arial" w:hAnsi="Arial" w:cs="Arial"/>
          <w:b/>
          <w:bCs/>
        </w:rPr>
      </w:pPr>
      <w:r w:rsidRPr="006E24E9">
        <w:rPr>
          <w:rFonts w:ascii="Arial" w:hAnsi="Arial" w:cs="Arial"/>
          <w:b/>
          <w:bCs/>
        </w:rPr>
        <w:t>Waiting Lists</w:t>
      </w:r>
    </w:p>
    <w:p w14:paraId="14DA1867" w14:textId="77777777" w:rsidR="00B30D31" w:rsidRPr="006E24E9" w:rsidRDefault="00B30D31" w:rsidP="00383C26">
      <w:pPr>
        <w:ind w:left="540" w:hanging="567"/>
        <w:rPr>
          <w:rFonts w:ascii="Arial" w:hAnsi="Arial" w:cs="Arial"/>
          <w:b/>
          <w:bCs/>
        </w:rPr>
      </w:pPr>
    </w:p>
    <w:p w14:paraId="0DE6DF51" w14:textId="77777777" w:rsidR="00B30D31" w:rsidRDefault="00B30D31" w:rsidP="00383C26">
      <w:pPr>
        <w:numPr>
          <w:ilvl w:val="12"/>
          <w:numId w:val="0"/>
        </w:numPr>
        <w:spacing w:after="120"/>
        <w:ind w:left="540" w:hanging="540"/>
        <w:jc w:val="both"/>
        <w:rPr>
          <w:rFonts w:ascii="Arial" w:hAnsi="Arial" w:cs="Arial"/>
        </w:rPr>
      </w:pPr>
      <w:r>
        <w:rPr>
          <w:rFonts w:ascii="Arial" w:hAnsi="Arial" w:cs="Arial"/>
        </w:rPr>
        <w:t>11</w:t>
      </w:r>
      <w:r>
        <w:rPr>
          <w:rFonts w:ascii="Arial" w:hAnsi="Arial" w:cs="Arial"/>
        </w:rPr>
        <w:tab/>
        <w:t>In the event of a parent being refused admission, the child’s name will be placed on a waiting list for the nursery.  Waiting lists are held all year in criteria order and by date of birth within criteria (eldest first).  If a place becomes available it will be offered first to children of current nursery age and then to any children who may be eligible to be admitted ‘early’.  No priority will be given to the date of receipt of the application.</w:t>
      </w:r>
    </w:p>
    <w:p w14:paraId="6D11ED3B" w14:textId="77777777" w:rsidR="00B30D31" w:rsidRDefault="00B30D31" w:rsidP="00383C26">
      <w:pPr>
        <w:ind w:left="540" w:hanging="540"/>
        <w:rPr>
          <w:rFonts w:ascii="Arial" w:hAnsi="Arial" w:cs="Arial"/>
        </w:rPr>
      </w:pPr>
      <w:r>
        <w:rPr>
          <w:rFonts w:ascii="Arial" w:hAnsi="Arial" w:cs="Arial"/>
        </w:rPr>
        <w:t>12</w:t>
      </w:r>
      <w:r>
        <w:rPr>
          <w:rFonts w:ascii="Arial" w:hAnsi="Arial" w:cs="Arial"/>
        </w:rPr>
        <w:tab/>
        <w:t>Places will only be allocated from the waiting list when the number of pupils in the nursery falls below the Admission Limit.  If a place does become available it will be allocated to the child at the top of the list on the day that the LA receives confirmation of the vacancy.</w:t>
      </w:r>
    </w:p>
    <w:p w14:paraId="63C6E339" w14:textId="77777777" w:rsidR="00B30D31" w:rsidRDefault="00B30D31">
      <w:pPr>
        <w:ind w:left="567" w:hanging="567"/>
        <w:rPr>
          <w:rFonts w:ascii="Arial" w:hAnsi="Arial" w:cs="Arial"/>
          <w:sz w:val="16"/>
          <w:szCs w:val="16"/>
        </w:rPr>
      </w:pPr>
    </w:p>
    <w:p w14:paraId="6007E609" w14:textId="77777777" w:rsidR="00B30D31" w:rsidRDefault="00B30D31">
      <w:pPr>
        <w:pStyle w:val="Heading1"/>
      </w:pPr>
      <w:r>
        <w:t>Notes</w:t>
      </w:r>
    </w:p>
    <w:p w14:paraId="2A10C96D" w14:textId="77777777" w:rsidR="00B30D31" w:rsidRDefault="00B30D31">
      <w:pPr>
        <w:ind w:left="567" w:hanging="567"/>
        <w:rPr>
          <w:rFonts w:ascii="Arial" w:hAnsi="Arial" w:cs="Arial"/>
          <w:b/>
          <w:bCs/>
        </w:rPr>
      </w:pPr>
      <w:r>
        <w:rPr>
          <w:rFonts w:ascii="Arial" w:hAnsi="Arial" w:cs="Arial"/>
          <w:b/>
          <w:bCs/>
        </w:rPr>
        <w:t xml:space="preserve">False Information </w:t>
      </w:r>
    </w:p>
    <w:p w14:paraId="610C327D" w14:textId="77777777" w:rsidR="00B30D31" w:rsidRDefault="00B30D31">
      <w:pPr>
        <w:rPr>
          <w:rFonts w:ascii="Arial" w:hAnsi="Arial" w:cs="Arial"/>
        </w:rPr>
      </w:pPr>
      <w:r>
        <w:rPr>
          <w:rFonts w:ascii="Arial" w:hAnsi="Arial" w:cs="Arial"/>
        </w:rPr>
        <w:t xml:space="preserve">Any place offered on the basis of a fraudulent or intentionally misleading application will be withdrawn, </w:t>
      </w:r>
      <w:proofErr w:type="gramStart"/>
      <w:r>
        <w:rPr>
          <w:rFonts w:ascii="Arial" w:hAnsi="Arial" w:cs="Arial"/>
        </w:rPr>
        <w:t>e.g.</w:t>
      </w:r>
      <w:proofErr w:type="gramEnd"/>
      <w:r>
        <w:rPr>
          <w:rFonts w:ascii="Arial" w:hAnsi="Arial" w:cs="Arial"/>
        </w:rPr>
        <w:t xml:space="preserve"> giving a false address.  It is for parents to satisfy the school of their circumstances as they apply to the admission criteria at the time of application.</w:t>
      </w:r>
    </w:p>
    <w:p w14:paraId="2BF9C1B9" w14:textId="77777777" w:rsidR="00B30D31" w:rsidRDefault="00B30D31">
      <w:pPr>
        <w:ind w:left="567" w:hanging="567"/>
        <w:rPr>
          <w:rFonts w:ascii="Arial" w:hAnsi="Arial" w:cs="Arial"/>
          <w:b/>
          <w:bCs/>
        </w:rPr>
      </w:pPr>
    </w:p>
    <w:p w14:paraId="2789A7A8" w14:textId="77777777" w:rsidR="00B30D31" w:rsidRDefault="00B30D31">
      <w:pPr>
        <w:pStyle w:val="Heading1"/>
        <w:rPr>
          <w:sz w:val="24"/>
          <w:szCs w:val="24"/>
        </w:rPr>
      </w:pPr>
      <w:r>
        <w:rPr>
          <w:sz w:val="24"/>
          <w:szCs w:val="24"/>
        </w:rPr>
        <w:t>Multiple Addresses</w:t>
      </w:r>
    </w:p>
    <w:p w14:paraId="66F19C83" w14:textId="77777777" w:rsidR="00B30D31" w:rsidRDefault="00B30D31">
      <w:pPr>
        <w:pStyle w:val="BodyText"/>
      </w:pPr>
      <w:r>
        <w:t>Where a child is resident with parents at more than one address, the address used for admission purposes shall be the place at which the child spends the majority of the school week (Monday to Friday) during term time.  Where there is a clear 50/50 split, parents should decide.</w:t>
      </w:r>
    </w:p>
    <w:p w14:paraId="5E0E4E8A" w14:textId="77777777" w:rsidR="00B30D31" w:rsidRDefault="00B30D31">
      <w:pPr>
        <w:tabs>
          <w:tab w:val="left" w:pos="709"/>
        </w:tabs>
        <w:rPr>
          <w:rFonts w:ascii="Arial" w:hAnsi="Arial" w:cs="Arial"/>
          <w:b/>
          <w:bCs/>
        </w:rPr>
      </w:pPr>
    </w:p>
    <w:p w14:paraId="65E7F51F" w14:textId="77777777" w:rsidR="00B30D31" w:rsidRDefault="00B30D31">
      <w:pPr>
        <w:rPr>
          <w:rFonts w:ascii="Arial" w:hAnsi="Arial" w:cs="Arial"/>
          <w:sz w:val="22"/>
          <w:szCs w:val="22"/>
        </w:rPr>
      </w:pPr>
      <w:r>
        <w:rPr>
          <w:rFonts w:ascii="Arial" w:hAnsi="Arial" w:cs="Arial"/>
          <w:b/>
          <w:bCs/>
        </w:rPr>
        <w:t>Further Information</w:t>
      </w:r>
    </w:p>
    <w:p w14:paraId="0EB3A32C" w14:textId="77777777" w:rsidR="00B30D31" w:rsidRDefault="00B30D31">
      <w:pPr>
        <w:rPr>
          <w:rFonts w:ascii="Arial" w:hAnsi="Arial" w:cs="Arial"/>
        </w:rPr>
      </w:pPr>
      <w:r>
        <w:rPr>
          <w:rFonts w:ascii="Arial" w:hAnsi="Arial" w:cs="Arial"/>
        </w:rPr>
        <w:t xml:space="preserve">Further, more detailed information about the admission process can be found in the Starting in a Nursery Booklet, available from the school or the LA as </w:t>
      </w:r>
      <w:proofErr w:type="gramStart"/>
      <w:r>
        <w:rPr>
          <w:rFonts w:ascii="Arial" w:hAnsi="Arial" w:cs="Arial"/>
        </w:rPr>
        <w:t>follows:-</w:t>
      </w:r>
      <w:proofErr w:type="gramEnd"/>
    </w:p>
    <w:p w14:paraId="1C877A98" w14:textId="77777777" w:rsidR="00B30D31" w:rsidRDefault="00B30D31">
      <w:pPr>
        <w:rPr>
          <w:rFonts w:ascii="Arial" w:hAnsi="Arial" w:cs="Arial"/>
          <w:sz w:val="16"/>
          <w:szCs w:val="16"/>
        </w:rPr>
      </w:pPr>
    </w:p>
    <w:p w14:paraId="1476E81F" w14:textId="77777777" w:rsidR="00B30D31" w:rsidRDefault="00B30D31">
      <w:pPr>
        <w:ind w:left="2268" w:hanging="2268"/>
        <w:rPr>
          <w:rFonts w:ascii="Arial" w:hAnsi="Arial" w:cs="Arial"/>
        </w:rPr>
      </w:pPr>
      <w:r>
        <w:rPr>
          <w:rFonts w:ascii="Arial" w:hAnsi="Arial" w:cs="Arial"/>
          <w:b/>
          <w:bCs/>
        </w:rPr>
        <w:t>Address:</w:t>
      </w:r>
      <w:r>
        <w:rPr>
          <w:rFonts w:ascii="Arial" w:hAnsi="Arial" w:cs="Arial"/>
          <w:b/>
          <w:bCs/>
        </w:rPr>
        <w:tab/>
      </w:r>
      <w:r>
        <w:rPr>
          <w:rFonts w:ascii="Arial" w:hAnsi="Arial" w:cs="Arial"/>
        </w:rPr>
        <w:t xml:space="preserve">Admissions and Pupil Services, Doncaster Council, Civic Office, </w:t>
      </w:r>
      <w:proofErr w:type="spellStart"/>
      <w:r>
        <w:rPr>
          <w:rFonts w:ascii="Arial" w:hAnsi="Arial" w:cs="Arial"/>
        </w:rPr>
        <w:t>Waterdale</w:t>
      </w:r>
      <w:proofErr w:type="spellEnd"/>
      <w:r>
        <w:rPr>
          <w:rFonts w:ascii="Arial" w:hAnsi="Arial" w:cs="Arial"/>
        </w:rPr>
        <w:t>, Doncaster, DN1 3BU</w:t>
      </w:r>
    </w:p>
    <w:p w14:paraId="30B3AB01" w14:textId="77777777" w:rsidR="00B30D31" w:rsidRDefault="00B30D31" w:rsidP="009422C4">
      <w:pPr>
        <w:tabs>
          <w:tab w:val="left" w:pos="2268"/>
        </w:tabs>
        <w:ind w:left="2268" w:hanging="2268"/>
        <w:rPr>
          <w:rFonts w:ascii="Arial" w:hAnsi="Arial" w:cs="Arial"/>
        </w:rPr>
      </w:pPr>
      <w:r>
        <w:rPr>
          <w:rFonts w:ascii="Arial" w:hAnsi="Arial" w:cs="Arial"/>
          <w:b/>
          <w:bCs/>
        </w:rPr>
        <w:t>Telephone:</w:t>
      </w:r>
      <w:r>
        <w:rPr>
          <w:rFonts w:ascii="Arial" w:hAnsi="Arial" w:cs="Arial"/>
          <w:b/>
          <w:bCs/>
        </w:rPr>
        <w:tab/>
      </w:r>
      <w:r>
        <w:rPr>
          <w:rFonts w:ascii="Arial" w:hAnsi="Arial" w:cs="Arial"/>
        </w:rPr>
        <w:t>01302 737274 or 01302 737205</w:t>
      </w:r>
    </w:p>
    <w:p w14:paraId="77B4129C" w14:textId="77777777" w:rsidR="00B30D31" w:rsidRDefault="00B30D31">
      <w:pPr>
        <w:ind w:left="2268" w:hanging="2268"/>
        <w:rPr>
          <w:rFonts w:ascii="Arial" w:hAnsi="Arial" w:cs="Arial"/>
        </w:rPr>
      </w:pPr>
      <w:r>
        <w:rPr>
          <w:rFonts w:ascii="Arial" w:hAnsi="Arial" w:cs="Arial"/>
          <w:b/>
          <w:bCs/>
        </w:rPr>
        <w:t>email address:</w:t>
      </w:r>
      <w:r>
        <w:rPr>
          <w:rFonts w:ascii="Arial" w:hAnsi="Arial" w:cs="Arial"/>
          <w:b/>
          <w:bCs/>
        </w:rPr>
        <w:tab/>
      </w:r>
      <w:r>
        <w:rPr>
          <w:rFonts w:ascii="Arial" w:hAnsi="Arial" w:cs="Arial"/>
        </w:rPr>
        <w:t>admissions@doncaster.gov.uk</w:t>
      </w:r>
    </w:p>
    <w:sectPr w:rsidR="00B30D31" w:rsidSect="0081452B">
      <w:footerReference w:type="default" r:id="rId8"/>
      <w:pgSz w:w="11906" w:h="16838"/>
      <w:pgMar w:top="540" w:right="1466" w:bottom="540" w:left="1134"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AD366" w14:textId="77777777" w:rsidR="009D60DC" w:rsidRDefault="009D60DC">
      <w:r>
        <w:separator/>
      </w:r>
    </w:p>
  </w:endnote>
  <w:endnote w:type="continuationSeparator" w:id="0">
    <w:p w14:paraId="73B59B1E" w14:textId="77777777" w:rsidR="009D60DC" w:rsidRDefault="009D60DC">
      <w:r>
        <w:continuationSeparator/>
      </w:r>
    </w:p>
  </w:endnote>
  <w:endnote w:id="1">
    <w:p w14:paraId="0381EE44" w14:textId="77777777" w:rsidR="00816A95" w:rsidRPr="00237F30" w:rsidRDefault="00816A95" w:rsidP="00816A95">
      <w:pPr>
        <w:ind w:left="567" w:hanging="567"/>
        <w:rPr>
          <w:rFonts w:ascii="Arial" w:hAnsi="Arial" w:cs="Arial"/>
          <w:b/>
        </w:rPr>
      </w:pPr>
      <w:r w:rsidRPr="00237F30">
        <w:rPr>
          <w:rFonts w:ascii="Arial" w:hAnsi="Arial" w:cs="Arial"/>
          <w:b/>
        </w:rPr>
        <w:t>Children who are Looked After Children and all previously Looked After Children</w:t>
      </w:r>
    </w:p>
    <w:p w14:paraId="2A9E64AC" w14:textId="77777777" w:rsidR="00816A95" w:rsidRPr="00237F30" w:rsidRDefault="00816A95" w:rsidP="00816A95">
      <w:pPr>
        <w:rPr>
          <w:rFonts w:ascii="Arial" w:hAnsi="Arial" w:cs="Arial"/>
        </w:rPr>
      </w:pPr>
      <w:r w:rsidRPr="00237F30">
        <w:rPr>
          <w:rFonts w:ascii="Arial" w:hAnsi="Arial" w:cs="Arial"/>
        </w:rPr>
        <w:t>A 'looked after child' or a child who was previously looked after but immediately after being looked after became subject to an adoption, child arrangements, or special guardianship order including those who appear [to the admission authority] to have been in state care outside of England and ceased to be in state care as a result of being adopted. A looked after child is a child who is (a) in the care of a local authority, or (b) being provided with accommodation by a local authority in the exercise of their social services functions (see the definition in Section 22(1) of the Children Act 1989).</w:t>
      </w:r>
    </w:p>
    <w:p w14:paraId="1988D648" w14:textId="77777777" w:rsidR="00816A95" w:rsidRPr="00237F30" w:rsidRDefault="00816A95" w:rsidP="00816A95">
      <w:pPr>
        <w:rPr>
          <w:rFonts w:ascii="Arial" w:hAnsi="Arial" w:cs="Arial"/>
        </w:rPr>
      </w:pPr>
    </w:p>
    <w:p w14:paraId="319139AF" w14:textId="77777777" w:rsidR="00B30D31" w:rsidRDefault="00816A95" w:rsidP="00816A95">
      <w:pPr>
        <w:rPr>
          <w:rFonts w:ascii="Arial" w:hAnsi="Arial" w:cs="Arial"/>
        </w:rPr>
      </w:pPr>
      <w:r w:rsidRPr="00237F30">
        <w:rPr>
          <w:rFonts w:ascii="Arial" w:hAnsi="Arial" w:cs="Arial"/>
        </w:rPr>
        <w:t>An adoption order is an order under the Adoption Act 1976 (see Section 12 adoption orders) and children who were adopted under the Adoption and Children Act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w:t>
      </w:r>
      <w:r w:rsidRPr="00816A95">
        <w:rPr>
          <w:rFonts w:ascii="Arial" w:hAnsi="Arial" w:cs="Arial"/>
        </w:rPr>
        <w:t xml:space="preserve">  </w:t>
      </w:r>
    </w:p>
    <w:p w14:paraId="2B5ECAE3" w14:textId="77777777" w:rsidR="00816A95" w:rsidRDefault="00816A95" w:rsidP="00816A95">
      <w:pPr>
        <w:ind w:left="567" w:hanging="567"/>
        <w:rPr>
          <w:rFonts w:ascii="Arial" w:hAnsi="Arial" w:cs="Arial"/>
          <w:b/>
          <w:bCs/>
        </w:rPr>
      </w:pPr>
    </w:p>
    <w:p w14:paraId="6E9A37E9" w14:textId="77777777" w:rsidR="00B30D31" w:rsidRDefault="00B30D31">
      <w:pPr>
        <w:ind w:left="567" w:hanging="567"/>
        <w:rPr>
          <w:rFonts w:ascii="Arial" w:hAnsi="Arial" w:cs="Arial"/>
        </w:rPr>
      </w:pPr>
      <w:r>
        <w:rPr>
          <w:rStyle w:val="EndnoteReference"/>
          <w:rFonts w:ascii="Arial" w:hAnsi="Arial" w:cs="Arial"/>
        </w:rPr>
        <w:endnoteRef/>
      </w:r>
      <w:r>
        <w:rPr>
          <w:rFonts w:ascii="Arial" w:hAnsi="Arial" w:cs="Arial"/>
        </w:rPr>
        <w:t xml:space="preserve"> </w:t>
      </w:r>
      <w:r>
        <w:rPr>
          <w:rFonts w:ascii="Arial" w:hAnsi="Arial" w:cs="Arial"/>
          <w:b/>
          <w:bCs/>
        </w:rPr>
        <w:t>Ordinarily Resident</w:t>
      </w:r>
    </w:p>
    <w:p w14:paraId="2D5FD07E" w14:textId="77777777" w:rsidR="00B30D31" w:rsidRDefault="00B30D31">
      <w:pPr>
        <w:tabs>
          <w:tab w:val="left" w:pos="709"/>
        </w:tabs>
      </w:pPr>
      <w:r>
        <w:rPr>
          <w:rFonts w:ascii="Arial" w:hAnsi="Arial" w:cs="Arial"/>
        </w:rPr>
        <w:t>Reference to where a pupil is ordinarily resident means that they are habitually and normally resident at their address, other than for occasional absences, for a settled purpose which is not solely to receive education.  If parents are moving address they will only be considered as being ordinarily resident and, therefore, considered under this criterion, when they are living at their new address.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F9769" w14:textId="77777777" w:rsidR="00B30D31" w:rsidRDefault="00B30D31" w:rsidP="00F51F87">
    <w:pPr>
      <w:pStyle w:val="Footer"/>
      <w:tabs>
        <w:tab w:val="clear" w:pos="8306"/>
        <w:tab w:val="right" w:pos="-2160"/>
      </w:tabs>
      <w:jc w:val="both"/>
      <w:rPr>
        <w:rFonts w:ascii="Arial" w:hAnsi="Arial" w:cs="Arial"/>
      </w:rPr>
    </w:pPr>
    <w:r>
      <w:rPr>
        <w:rStyle w:val="PageNumber"/>
        <w:rFonts w:ascii="Arial" w:hAnsi="Arial" w:cs="Arial"/>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53796F">
      <w:rPr>
        <w:rStyle w:val="PageNumber"/>
        <w:rFonts w:ascii="Arial" w:hAnsi="Arial" w:cs="Arial"/>
        <w:noProof/>
      </w:rPr>
      <w:t>4</w:t>
    </w:r>
    <w:r>
      <w:rPr>
        <w:rStyle w:val="PageNumber"/>
        <w:rFonts w:ascii="Arial" w:hAnsi="Arial" w:cs="Arial"/>
      </w:rPr>
      <w:fldChar w:fldCharType="end"/>
    </w:r>
    <w:r>
      <w:rPr>
        <w:rStyle w:val="PageNumber"/>
        <w:rFonts w:ascii="Arial" w:hAnsi="Arial" w:cs="Arial"/>
      </w:rPr>
      <w:t xml:space="preserve"> of  </w:t>
    </w:r>
    <w:r>
      <w:rPr>
        <w:rStyle w:val="PageNumber"/>
        <w:rFonts w:ascii="Arial" w:hAnsi="Arial" w:cs="Arial"/>
      </w:rPr>
      <w:fldChar w:fldCharType="begin"/>
    </w:r>
    <w:r>
      <w:rPr>
        <w:rStyle w:val="PageNumber"/>
        <w:rFonts w:ascii="Arial" w:hAnsi="Arial" w:cs="Arial"/>
      </w:rPr>
      <w:instrText xml:space="preserve"> NUMPAGES </w:instrText>
    </w:r>
    <w:r>
      <w:rPr>
        <w:rStyle w:val="PageNumber"/>
        <w:rFonts w:ascii="Arial" w:hAnsi="Arial" w:cs="Arial"/>
      </w:rPr>
      <w:fldChar w:fldCharType="separate"/>
    </w:r>
    <w:r w:rsidR="0053796F">
      <w:rPr>
        <w:rStyle w:val="PageNumber"/>
        <w:rFonts w:ascii="Arial" w:hAnsi="Arial" w:cs="Arial"/>
        <w:noProof/>
      </w:rPr>
      <w:t>5</w:t>
    </w:r>
    <w:r>
      <w:rPr>
        <w:rStyle w:val="PageNumber"/>
        <w:rFonts w:ascii="Arial" w:hAnsi="Arial" w:cs="Arial"/>
      </w:rPr>
      <w:fldChar w:fldCharType="end"/>
    </w:r>
    <w:r>
      <w:rPr>
        <w:rStyle w:val="PageNumber"/>
        <w:rFonts w:ascii="Arial" w:hAnsi="Arial" w:cs="Arial"/>
      </w:rPr>
      <w:t xml:space="preserve">  </w:t>
    </w:r>
    <w:r>
      <w:rPr>
        <w:rStyle w:val="PageNumber"/>
        <w:rFonts w:ascii="Arial" w:hAnsi="Arial" w:cs="Arial"/>
      </w:rPr>
      <w:tab/>
    </w:r>
    <w:r>
      <w:rPr>
        <w:rStyle w:val="PageNumber"/>
        <w:rFonts w:ascii="Arial" w:hAnsi="Arial" w:cs="Arial"/>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F954A" w14:textId="77777777" w:rsidR="009D60DC" w:rsidRDefault="009D60DC">
      <w:r>
        <w:separator/>
      </w:r>
    </w:p>
  </w:footnote>
  <w:footnote w:type="continuationSeparator" w:id="0">
    <w:p w14:paraId="62DBC044" w14:textId="77777777" w:rsidR="009D60DC" w:rsidRDefault="009D60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251B03"/>
    <w:multiLevelType w:val="singleLevel"/>
    <w:tmpl w:val="CC14B676"/>
    <w:lvl w:ilvl="0">
      <w:start w:val="2"/>
      <w:numFmt w:val="lowerLetter"/>
      <w:lvlText w:val="%1) "/>
      <w:legacy w:legacy="1" w:legacySpace="0" w:legacyIndent="283"/>
      <w:lvlJc w:val="left"/>
      <w:pPr>
        <w:ind w:left="850" w:hanging="283"/>
      </w:pPr>
      <w:rPr>
        <w:b w:val="0"/>
        <w:bCs w:val="0"/>
        <w:i w:val="0"/>
        <w:iCs w:val="0"/>
        <w:sz w:val="24"/>
        <w:szCs w:val="24"/>
      </w:rPr>
    </w:lvl>
  </w:abstractNum>
  <w:abstractNum w:abstractNumId="1" w15:restartNumberingAfterBreak="0">
    <w:nsid w:val="37E75355"/>
    <w:multiLevelType w:val="hybridMultilevel"/>
    <w:tmpl w:val="29563F12"/>
    <w:lvl w:ilvl="0" w:tplc="3440F588">
      <w:start w:val="1"/>
      <w:numFmt w:val="lowerLetter"/>
      <w:lvlText w:val="%1)"/>
      <w:lvlJc w:val="left"/>
      <w:pPr>
        <w:tabs>
          <w:tab w:val="num" w:pos="927"/>
        </w:tabs>
        <w:ind w:left="927" w:hanging="360"/>
      </w:pPr>
      <w:rPr>
        <w:rFonts w:hint="default"/>
        <w:b w:val="0"/>
        <w:bCs w:val="0"/>
      </w:rPr>
    </w:lvl>
    <w:lvl w:ilvl="1" w:tplc="04090019">
      <w:start w:val="1"/>
      <w:numFmt w:val="lowerLetter"/>
      <w:lvlText w:val="%2."/>
      <w:lvlJc w:val="left"/>
      <w:pPr>
        <w:tabs>
          <w:tab w:val="num" w:pos="1647"/>
        </w:tabs>
        <w:ind w:left="1647" w:hanging="360"/>
      </w:pPr>
    </w:lvl>
    <w:lvl w:ilvl="2" w:tplc="0409001B">
      <w:start w:val="1"/>
      <w:numFmt w:val="lowerRoman"/>
      <w:lvlText w:val="%3."/>
      <w:lvlJc w:val="right"/>
      <w:pPr>
        <w:tabs>
          <w:tab w:val="num" w:pos="2367"/>
        </w:tabs>
        <w:ind w:left="2367" w:hanging="180"/>
      </w:pPr>
    </w:lvl>
    <w:lvl w:ilvl="3" w:tplc="0409000F">
      <w:start w:val="1"/>
      <w:numFmt w:val="decimal"/>
      <w:lvlText w:val="%4."/>
      <w:lvlJc w:val="left"/>
      <w:pPr>
        <w:tabs>
          <w:tab w:val="num" w:pos="3087"/>
        </w:tabs>
        <w:ind w:left="3087" w:hanging="360"/>
      </w:pPr>
    </w:lvl>
    <w:lvl w:ilvl="4" w:tplc="04090019">
      <w:start w:val="1"/>
      <w:numFmt w:val="lowerLetter"/>
      <w:lvlText w:val="%5."/>
      <w:lvlJc w:val="left"/>
      <w:pPr>
        <w:tabs>
          <w:tab w:val="num" w:pos="3807"/>
        </w:tabs>
        <w:ind w:left="3807" w:hanging="360"/>
      </w:pPr>
    </w:lvl>
    <w:lvl w:ilvl="5" w:tplc="0409001B">
      <w:start w:val="1"/>
      <w:numFmt w:val="lowerRoman"/>
      <w:lvlText w:val="%6."/>
      <w:lvlJc w:val="right"/>
      <w:pPr>
        <w:tabs>
          <w:tab w:val="num" w:pos="4527"/>
        </w:tabs>
        <w:ind w:left="4527" w:hanging="180"/>
      </w:pPr>
    </w:lvl>
    <w:lvl w:ilvl="6" w:tplc="0409000F">
      <w:start w:val="1"/>
      <w:numFmt w:val="decimal"/>
      <w:lvlText w:val="%7."/>
      <w:lvlJc w:val="left"/>
      <w:pPr>
        <w:tabs>
          <w:tab w:val="num" w:pos="5247"/>
        </w:tabs>
        <w:ind w:left="5247" w:hanging="360"/>
      </w:pPr>
    </w:lvl>
    <w:lvl w:ilvl="7" w:tplc="04090019">
      <w:start w:val="1"/>
      <w:numFmt w:val="lowerLetter"/>
      <w:lvlText w:val="%8."/>
      <w:lvlJc w:val="left"/>
      <w:pPr>
        <w:tabs>
          <w:tab w:val="num" w:pos="5967"/>
        </w:tabs>
        <w:ind w:left="5967" w:hanging="360"/>
      </w:pPr>
    </w:lvl>
    <w:lvl w:ilvl="8" w:tplc="0409001B">
      <w:start w:val="1"/>
      <w:numFmt w:val="lowerRoman"/>
      <w:lvlText w:val="%9."/>
      <w:lvlJc w:val="right"/>
      <w:pPr>
        <w:tabs>
          <w:tab w:val="num" w:pos="6687"/>
        </w:tabs>
        <w:ind w:left="6687" w:hanging="180"/>
      </w:pPr>
    </w:lvl>
  </w:abstractNum>
  <w:abstractNum w:abstractNumId="2" w15:restartNumberingAfterBreak="0">
    <w:nsid w:val="3A0179B9"/>
    <w:multiLevelType w:val="singleLevel"/>
    <w:tmpl w:val="19089AD4"/>
    <w:lvl w:ilvl="0">
      <w:start w:val="3"/>
      <w:numFmt w:val="lowerLetter"/>
      <w:lvlText w:val="%1) "/>
      <w:legacy w:legacy="1" w:legacySpace="0" w:legacyIndent="283"/>
      <w:lvlJc w:val="left"/>
      <w:pPr>
        <w:ind w:left="850" w:hanging="283"/>
      </w:pPr>
      <w:rPr>
        <w:b w:val="0"/>
        <w:bCs w:val="0"/>
        <w:i w:val="0"/>
        <w:iCs w:val="0"/>
        <w:sz w:val="24"/>
        <w:szCs w:val="24"/>
      </w:rPr>
    </w:lvl>
  </w:abstractNum>
  <w:abstractNum w:abstractNumId="3" w15:restartNumberingAfterBreak="0">
    <w:nsid w:val="40D60802"/>
    <w:multiLevelType w:val="singleLevel"/>
    <w:tmpl w:val="A7563B82"/>
    <w:lvl w:ilvl="0">
      <w:start w:val="1"/>
      <w:numFmt w:val="lowerLetter"/>
      <w:lvlText w:val="%1) "/>
      <w:legacy w:legacy="1" w:legacySpace="0" w:legacyIndent="283"/>
      <w:lvlJc w:val="left"/>
      <w:pPr>
        <w:ind w:left="850" w:hanging="283"/>
      </w:pPr>
      <w:rPr>
        <w:b w:val="0"/>
        <w:bCs w:val="0"/>
        <w:i w:val="0"/>
        <w:iCs w:val="0"/>
        <w:sz w:val="24"/>
        <w:szCs w:val="24"/>
      </w:rPr>
    </w:lvl>
  </w:abstractNum>
  <w:abstractNum w:abstractNumId="4" w15:restartNumberingAfterBreak="0">
    <w:nsid w:val="5A0D661B"/>
    <w:multiLevelType w:val="hybridMultilevel"/>
    <w:tmpl w:val="6FEC549C"/>
    <w:lvl w:ilvl="0" w:tplc="EDDA5AEC">
      <w:start w:val="1"/>
      <w:numFmt w:val="lowerLetter"/>
      <w:lvlText w:val="%1)"/>
      <w:lvlJc w:val="left"/>
      <w:pPr>
        <w:tabs>
          <w:tab w:val="num" w:pos="1437"/>
        </w:tabs>
        <w:ind w:left="1437" w:hanging="870"/>
      </w:pPr>
      <w:rPr>
        <w:rFonts w:hint="default"/>
      </w:rPr>
    </w:lvl>
    <w:lvl w:ilvl="1" w:tplc="08090019">
      <w:start w:val="1"/>
      <w:numFmt w:val="lowerLetter"/>
      <w:lvlText w:val="%2."/>
      <w:lvlJc w:val="left"/>
      <w:pPr>
        <w:tabs>
          <w:tab w:val="num" w:pos="1647"/>
        </w:tabs>
        <w:ind w:left="1647" w:hanging="360"/>
      </w:pPr>
    </w:lvl>
    <w:lvl w:ilvl="2" w:tplc="0809001B">
      <w:start w:val="1"/>
      <w:numFmt w:val="lowerRoman"/>
      <w:lvlText w:val="%3."/>
      <w:lvlJc w:val="right"/>
      <w:pPr>
        <w:tabs>
          <w:tab w:val="num" w:pos="2367"/>
        </w:tabs>
        <w:ind w:left="2367" w:hanging="180"/>
      </w:pPr>
    </w:lvl>
    <w:lvl w:ilvl="3" w:tplc="0809000F">
      <w:start w:val="1"/>
      <w:numFmt w:val="decimal"/>
      <w:lvlText w:val="%4."/>
      <w:lvlJc w:val="left"/>
      <w:pPr>
        <w:tabs>
          <w:tab w:val="num" w:pos="3087"/>
        </w:tabs>
        <w:ind w:left="3087" w:hanging="360"/>
      </w:pPr>
    </w:lvl>
    <w:lvl w:ilvl="4" w:tplc="08090019">
      <w:start w:val="1"/>
      <w:numFmt w:val="lowerLetter"/>
      <w:lvlText w:val="%5."/>
      <w:lvlJc w:val="left"/>
      <w:pPr>
        <w:tabs>
          <w:tab w:val="num" w:pos="3807"/>
        </w:tabs>
        <w:ind w:left="3807" w:hanging="360"/>
      </w:pPr>
    </w:lvl>
    <w:lvl w:ilvl="5" w:tplc="0809001B">
      <w:start w:val="1"/>
      <w:numFmt w:val="lowerRoman"/>
      <w:lvlText w:val="%6."/>
      <w:lvlJc w:val="right"/>
      <w:pPr>
        <w:tabs>
          <w:tab w:val="num" w:pos="4527"/>
        </w:tabs>
        <w:ind w:left="4527" w:hanging="180"/>
      </w:pPr>
    </w:lvl>
    <w:lvl w:ilvl="6" w:tplc="0809000F">
      <w:start w:val="1"/>
      <w:numFmt w:val="decimal"/>
      <w:lvlText w:val="%7."/>
      <w:lvlJc w:val="left"/>
      <w:pPr>
        <w:tabs>
          <w:tab w:val="num" w:pos="5247"/>
        </w:tabs>
        <w:ind w:left="5247" w:hanging="360"/>
      </w:pPr>
    </w:lvl>
    <w:lvl w:ilvl="7" w:tplc="08090019">
      <w:start w:val="1"/>
      <w:numFmt w:val="lowerLetter"/>
      <w:lvlText w:val="%8."/>
      <w:lvlJc w:val="left"/>
      <w:pPr>
        <w:tabs>
          <w:tab w:val="num" w:pos="5967"/>
        </w:tabs>
        <w:ind w:left="5967" w:hanging="360"/>
      </w:pPr>
    </w:lvl>
    <w:lvl w:ilvl="8" w:tplc="0809001B">
      <w:start w:val="1"/>
      <w:numFmt w:val="lowerRoman"/>
      <w:lvlText w:val="%9."/>
      <w:lvlJc w:val="right"/>
      <w:pPr>
        <w:tabs>
          <w:tab w:val="num" w:pos="6687"/>
        </w:tabs>
        <w:ind w:left="6687" w:hanging="180"/>
      </w:pPr>
    </w:lvl>
  </w:abstractNum>
  <w:abstractNum w:abstractNumId="5" w15:restartNumberingAfterBreak="0">
    <w:nsid w:val="5B2C7655"/>
    <w:multiLevelType w:val="hybridMultilevel"/>
    <w:tmpl w:val="C6228F70"/>
    <w:lvl w:ilvl="0" w:tplc="04090001">
      <w:start w:val="1"/>
      <w:numFmt w:val="bullet"/>
      <w:lvlText w:val=""/>
      <w:lvlJc w:val="left"/>
      <w:pPr>
        <w:tabs>
          <w:tab w:val="num" w:pos="1287"/>
        </w:tabs>
        <w:ind w:left="1287" w:hanging="360"/>
      </w:pPr>
      <w:rPr>
        <w:rFonts w:ascii="Symbol" w:hAnsi="Symbol" w:cs="Symbol" w:hint="default"/>
      </w:rPr>
    </w:lvl>
    <w:lvl w:ilvl="1" w:tplc="08090003">
      <w:start w:val="1"/>
      <w:numFmt w:val="bullet"/>
      <w:lvlText w:val="o"/>
      <w:lvlJc w:val="left"/>
      <w:pPr>
        <w:tabs>
          <w:tab w:val="num" w:pos="2007"/>
        </w:tabs>
        <w:ind w:left="2007" w:hanging="360"/>
      </w:pPr>
      <w:rPr>
        <w:rFonts w:ascii="Courier New" w:hAnsi="Courier New" w:cs="Courier New" w:hint="default"/>
      </w:rPr>
    </w:lvl>
    <w:lvl w:ilvl="2" w:tplc="08090005">
      <w:start w:val="1"/>
      <w:numFmt w:val="bullet"/>
      <w:lvlText w:val=""/>
      <w:lvlJc w:val="left"/>
      <w:pPr>
        <w:tabs>
          <w:tab w:val="num" w:pos="2727"/>
        </w:tabs>
        <w:ind w:left="2727" w:hanging="360"/>
      </w:pPr>
      <w:rPr>
        <w:rFonts w:ascii="Wingdings" w:hAnsi="Wingdings" w:cs="Wingdings" w:hint="default"/>
      </w:rPr>
    </w:lvl>
    <w:lvl w:ilvl="3" w:tplc="08090001">
      <w:start w:val="1"/>
      <w:numFmt w:val="bullet"/>
      <w:lvlText w:val=""/>
      <w:lvlJc w:val="left"/>
      <w:pPr>
        <w:tabs>
          <w:tab w:val="num" w:pos="3447"/>
        </w:tabs>
        <w:ind w:left="3447" w:hanging="360"/>
      </w:pPr>
      <w:rPr>
        <w:rFonts w:ascii="Symbol" w:hAnsi="Symbol" w:cs="Symbol" w:hint="default"/>
      </w:rPr>
    </w:lvl>
    <w:lvl w:ilvl="4" w:tplc="08090003">
      <w:start w:val="1"/>
      <w:numFmt w:val="bullet"/>
      <w:lvlText w:val="o"/>
      <w:lvlJc w:val="left"/>
      <w:pPr>
        <w:tabs>
          <w:tab w:val="num" w:pos="4167"/>
        </w:tabs>
        <w:ind w:left="4167" w:hanging="360"/>
      </w:pPr>
      <w:rPr>
        <w:rFonts w:ascii="Courier New" w:hAnsi="Courier New" w:cs="Courier New" w:hint="default"/>
      </w:rPr>
    </w:lvl>
    <w:lvl w:ilvl="5" w:tplc="08090005">
      <w:start w:val="1"/>
      <w:numFmt w:val="bullet"/>
      <w:lvlText w:val=""/>
      <w:lvlJc w:val="left"/>
      <w:pPr>
        <w:tabs>
          <w:tab w:val="num" w:pos="4887"/>
        </w:tabs>
        <w:ind w:left="4887" w:hanging="360"/>
      </w:pPr>
      <w:rPr>
        <w:rFonts w:ascii="Wingdings" w:hAnsi="Wingdings" w:cs="Wingdings" w:hint="default"/>
      </w:rPr>
    </w:lvl>
    <w:lvl w:ilvl="6" w:tplc="08090001">
      <w:start w:val="1"/>
      <w:numFmt w:val="bullet"/>
      <w:lvlText w:val=""/>
      <w:lvlJc w:val="left"/>
      <w:pPr>
        <w:tabs>
          <w:tab w:val="num" w:pos="5607"/>
        </w:tabs>
        <w:ind w:left="5607" w:hanging="360"/>
      </w:pPr>
      <w:rPr>
        <w:rFonts w:ascii="Symbol" w:hAnsi="Symbol" w:cs="Symbol" w:hint="default"/>
      </w:rPr>
    </w:lvl>
    <w:lvl w:ilvl="7" w:tplc="08090003">
      <w:start w:val="1"/>
      <w:numFmt w:val="bullet"/>
      <w:lvlText w:val="o"/>
      <w:lvlJc w:val="left"/>
      <w:pPr>
        <w:tabs>
          <w:tab w:val="num" w:pos="6327"/>
        </w:tabs>
        <w:ind w:left="6327" w:hanging="360"/>
      </w:pPr>
      <w:rPr>
        <w:rFonts w:ascii="Courier New" w:hAnsi="Courier New" w:cs="Courier New" w:hint="default"/>
      </w:rPr>
    </w:lvl>
    <w:lvl w:ilvl="8" w:tplc="08090005">
      <w:start w:val="1"/>
      <w:numFmt w:val="bullet"/>
      <w:lvlText w:val=""/>
      <w:lvlJc w:val="left"/>
      <w:pPr>
        <w:tabs>
          <w:tab w:val="num" w:pos="7047"/>
        </w:tabs>
        <w:ind w:left="7047" w:hanging="360"/>
      </w:pPr>
      <w:rPr>
        <w:rFonts w:ascii="Wingdings" w:hAnsi="Wingdings" w:cs="Wingdings" w:hint="default"/>
      </w:rPr>
    </w:lvl>
  </w:abstractNum>
  <w:abstractNum w:abstractNumId="6" w15:restartNumberingAfterBreak="0">
    <w:nsid w:val="75AA3D84"/>
    <w:multiLevelType w:val="hybridMultilevel"/>
    <w:tmpl w:val="A848812C"/>
    <w:lvl w:ilvl="0" w:tplc="4E1605CC">
      <w:start w:val="2"/>
      <w:numFmt w:val="lowerLetter"/>
      <w:lvlText w:val="%1)"/>
      <w:lvlJc w:val="left"/>
      <w:pPr>
        <w:tabs>
          <w:tab w:val="num" w:pos="954"/>
        </w:tabs>
        <w:ind w:left="954" w:hanging="360"/>
      </w:pPr>
      <w:rPr>
        <w:rFonts w:hint="default"/>
      </w:rPr>
    </w:lvl>
    <w:lvl w:ilvl="1" w:tplc="08090019">
      <w:start w:val="1"/>
      <w:numFmt w:val="lowerLetter"/>
      <w:lvlText w:val="%2."/>
      <w:lvlJc w:val="left"/>
      <w:pPr>
        <w:tabs>
          <w:tab w:val="num" w:pos="1674"/>
        </w:tabs>
        <w:ind w:left="1674" w:hanging="360"/>
      </w:pPr>
    </w:lvl>
    <w:lvl w:ilvl="2" w:tplc="0809001B">
      <w:start w:val="1"/>
      <w:numFmt w:val="lowerRoman"/>
      <w:lvlText w:val="%3."/>
      <w:lvlJc w:val="right"/>
      <w:pPr>
        <w:tabs>
          <w:tab w:val="num" w:pos="2394"/>
        </w:tabs>
        <w:ind w:left="2394" w:hanging="180"/>
      </w:pPr>
    </w:lvl>
    <w:lvl w:ilvl="3" w:tplc="0809000F">
      <w:start w:val="1"/>
      <w:numFmt w:val="decimal"/>
      <w:lvlText w:val="%4."/>
      <w:lvlJc w:val="left"/>
      <w:pPr>
        <w:tabs>
          <w:tab w:val="num" w:pos="3114"/>
        </w:tabs>
        <w:ind w:left="3114" w:hanging="360"/>
      </w:pPr>
    </w:lvl>
    <w:lvl w:ilvl="4" w:tplc="08090019">
      <w:start w:val="1"/>
      <w:numFmt w:val="lowerLetter"/>
      <w:lvlText w:val="%5."/>
      <w:lvlJc w:val="left"/>
      <w:pPr>
        <w:tabs>
          <w:tab w:val="num" w:pos="3834"/>
        </w:tabs>
        <w:ind w:left="3834" w:hanging="360"/>
      </w:pPr>
    </w:lvl>
    <w:lvl w:ilvl="5" w:tplc="0809001B">
      <w:start w:val="1"/>
      <w:numFmt w:val="lowerRoman"/>
      <w:lvlText w:val="%6."/>
      <w:lvlJc w:val="right"/>
      <w:pPr>
        <w:tabs>
          <w:tab w:val="num" w:pos="4554"/>
        </w:tabs>
        <w:ind w:left="4554" w:hanging="180"/>
      </w:pPr>
    </w:lvl>
    <w:lvl w:ilvl="6" w:tplc="0809000F">
      <w:start w:val="1"/>
      <w:numFmt w:val="decimal"/>
      <w:lvlText w:val="%7."/>
      <w:lvlJc w:val="left"/>
      <w:pPr>
        <w:tabs>
          <w:tab w:val="num" w:pos="5274"/>
        </w:tabs>
        <w:ind w:left="5274" w:hanging="360"/>
      </w:pPr>
    </w:lvl>
    <w:lvl w:ilvl="7" w:tplc="08090019">
      <w:start w:val="1"/>
      <w:numFmt w:val="lowerLetter"/>
      <w:lvlText w:val="%8."/>
      <w:lvlJc w:val="left"/>
      <w:pPr>
        <w:tabs>
          <w:tab w:val="num" w:pos="5994"/>
        </w:tabs>
        <w:ind w:left="5994" w:hanging="360"/>
      </w:pPr>
    </w:lvl>
    <w:lvl w:ilvl="8" w:tplc="0809001B">
      <w:start w:val="1"/>
      <w:numFmt w:val="lowerRoman"/>
      <w:lvlText w:val="%9."/>
      <w:lvlJc w:val="right"/>
      <w:pPr>
        <w:tabs>
          <w:tab w:val="num" w:pos="6714"/>
        </w:tabs>
        <w:ind w:left="6714" w:hanging="180"/>
      </w:pPr>
    </w:lvl>
  </w:abstractNum>
  <w:abstractNum w:abstractNumId="7" w15:restartNumberingAfterBreak="0">
    <w:nsid w:val="7A2B24B8"/>
    <w:multiLevelType w:val="hybridMultilevel"/>
    <w:tmpl w:val="072A57CC"/>
    <w:lvl w:ilvl="0" w:tplc="A9F49894">
      <w:start w:val="2"/>
      <w:numFmt w:val="lowerLetter"/>
      <w:lvlText w:val="%1)"/>
      <w:lvlJc w:val="left"/>
      <w:pPr>
        <w:tabs>
          <w:tab w:val="num" w:pos="1080"/>
        </w:tabs>
        <w:ind w:left="1080" w:hanging="540"/>
      </w:pPr>
      <w:rPr>
        <w:rFonts w:hint="default"/>
      </w:r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start w:val="1"/>
      <w:numFmt w:val="decimal"/>
      <w:lvlText w:val="%4."/>
      <w:lvlJc w:val="left"/>
      <w:pPr>
        <w:tabs>
          <w:tab w:val="num" w:pos="3060"/>
        </w:tabs>
        <w:ind w:left="3060" w:hanging="360"/>
      </w:pPr>
    </w:lvl>
    <w:lvl w:ilvl="4" w:tplc="04090019">
      <w:start w:val="1"/>
      <w:numFmt w:val="lowerLetter"/>
      <w:lvlText w:val="%5."/>
      <w:lvlJc w:val="left"/>
      <w:pPr>
        <w:tabs>
          <w:tab w:val="num" w:pos="3780"/>
        </w:tabs>
        <w:ind w:left="3780" w:hanging="360"/>
      </w:pPr>
    </w:lvl>
    <w:lvl w:ilvl="5" w:tplc="0409001B">
      <w:start w:val="1"/>
      <w:numFmt w:val="lowerRoman"/>
      <w:lvlText w:val="%6."/>
      <w:lvlJc w:val="right"/>
      <w:pPr>
        <w:tabs>
          <w:tab w:val="num" w:pos="4500"/>
        </w:tabs>
        <w:ind w:left="4500" w:hanging="180"/>
      </w:pPr>
    </w:lvl>
    <w:lvl w:ilvl="6" w:tplc="0409000F">
      <w:start w:val="1"/>
      <w:numFmt w:val="decimal"/>
      <w:lvlText w:val="%7."/>
      <w:lvlJc w:val="left"/>
      <w:pPr>
        <w:tabs>
          <w:tab w:val="num" w:pos="5220"/>
        </w:tabs>
        <w:ind w:left="5220" w:hanging="360"/>
      </w:pPr>
    </w:lvl>
    <w:lvl w:ilvl="7" w:tplc="04090019">
      <w:start w:val="1"/>
      <w:numFmt w:val="lowerLetter"/>
      <w:lvlText w:val="%8."/>
      <w:lvlJc w:val="left"/>
      <w:pPr>
        <w:tabs>
          <w:tab w:val="num" w:pos="5940"/>
        </w:tabs>
        <w:ind w:left="5940" w:hanging="360"/>
      </w:pPr>
    </w:lvl>
    <w:lvl w:ilvl="8" w:tplc="0409001B">
      <w:start w:val="1"/>
      <w:numFmt w:val="lowerRoman"/>
      <w:lvlText w:val="%9."/>
      <w:lvlJc w:val="right"/>
      <w:pPr>
        <w:tabs>
          <w:tab w:val="num" w:pos="6660"/>
        </w:tabs>
        <w:ind w:left="6660" w:hanging="180"/>
      </w:pPr>
    </w:lvl>
  </w:abstractNum>
  <w:num w:numId="1">
    <w:abstractNumId w:val="3"/>
  </w:num>
  <w:num w:numId="2">
    <w:abstractNumId w:val="2"/>
  </w:num>
  <w:num w:numId="3">
    <w:abstractNumId w:val="2"/>
    <w:lvlOverride w:ilvl="0">
      <w:lvl w:ilvl="0">
        <w:start w:val="5"/>
        <w:numFmt w:val="lowerLetter"/>
        <w:lvlText w:val="%1) "/>
        <w:legacy w:legacy="1" w:legacySpace="0" w:legacyIndent="283"/>
        <w:lvlJc w:val="left"/>
        <w:pPr>
          <w:ind w:left="850" w:hanging="283"/>
        </w:pPr>
        <w:rPr>
          <w:b w:val="0"/>
          <w:bCs w:val="0"/>
          <w:i w:val="0"/>
          <w:iCs w:val="0"/>
          <w:sz w:val="24"/>
          <w:szCs w:val="24"/>
        </w:rPr>
      </w:lvl>
    </w:lvlOverride>
  </w:num>
  <w:num w:numId="4">
    <w:abstractNumId w:val="0"/>
  </w:num>
  <w:num w:numId="5">
    <w:abstractNumId w:val="1"/>
  </w:num>
  <w:num w:numId="6">
    <w:abstractNumId w:val="7"/>
  </w:num>
  <w:num w:numId="7">
    <w:abstractNumId w:val="5"/>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4CC"/>
    <w:rsid w:val="000022A2"/>
    <w:rsid w:val="00022064"/>
    <w:rsid w:val="00040AEA"/>
    <w:rsid w:val="00055EC0"/>
    <w:rsid w:val="000561DA"/>
    <w:rsid w:val="0007610E"/>
    <w:rsid w:val="00082574"/>
    <w:rsid w:val="00095E64"/>
    <w:rsid w:val="000B6ACE"/>
    <w:rsid w:val="000C4487"/>
    <w:rsid w:val="000F5C83"/>
    <w:rsid w:val="0014634B"/>
    <w:rsid w:val="00154E8E"/>
    <w:rsid w:val="00163CB6"/>
    <w:rsid w:val="0016584B"/>
    <w:rsid w:val="00172E5F"/>
    <w:rsid w:val="00197684"/>
    <w:rsid w:val="001A4F43"/>
    <w:rsid w:val="001E1B71"/>
    <w:rsid w:val="001F41FF"/>
    <w:rsid w:val="001F7DCA"/>
    <w:rsid w:val="002039DD"/>
    <w:rsid w:val="00237F30"/>
    <w:rsid w:val="00250832"/>
    <w:rsid w:val="00265219"/>
    <w:rsid w:val="0026522C"/>
    <w:rsid w:val="002778FD"/>
    <w:rsid w:val="002975C3"/>
    <w:rsid w:val="002A5294"/>
    <w:rsid w:val="002A7747"/>
    <w:rsid w:val="002B1C1B"/>
    <w:rsid w:val="002B55A7"/>
    <w:rsid w:val="002C7433"/>
    <w:rsid w:val="002D0C79"/>
    <w:rsid w:val="002E549E"/>
    <w:rsid w:val="002F5DDB"/>
    <w:rsid w:val="00304AFD"/>
    <w:rsid w:val="00314C08"/>
    <w:rsid w:val="00336842"/>
    <w:rsid w:val="00383C26"/>
    <w:rsid w:val="003A2161"/>
    <w:rsid w:val="003B0C16"/>
    <w:rsid w:val="003C6ECB"/>
    <w:rsid w:val="003D3D82"/>
    <w:rsid w:val="003F2862"/>
    <w:rsid w:val="003F3E0F"/>
    <w:rsid w:val="00441FF5"/>
    <w:rsid w:val="00452D0C"/>
    <w:rsid w:val="004533A2"/>
    <w:rsid w:val="004566B7"/>
    <w:rsid w:val="004767F4"/>
    <w:rsid w:val="00480B1B"/>
    <w:rsid w:val="00497160"/>
    <w:rsid w:val="004A326A"/>
    <w:rsid w:val="004B5D0C"/>
    <w:rsid w:val="004E7C66"/>
    <w:rsid w:val="00504146"/>
    <w:rsid w:val="005218E9"/>
    <w:rsid w:val="0053796F"/>
    <w:rsid w:val="005634E1"/>
    <w:rsid w:val="005825DB"/>
    <w:rsid w:val="00587B7D"/>
    <w:rsid w:val="0059195A"/>
    <w:rsid w:val="005B1F1A"/>
    <w:rsid w:val="005C52FF"/>
    <w:rsid w:val="005E6DFE"/>
    <w:rsid w:val="005F6576"/>
    <w:rsid w:val="00611FEE"/>
    <w:rsid w:val="00632FCE"/>
    <w:rsid w:val="00643CD8"/>
    <w:rsid w:val="00667E8F"/>
    <w:rsid w:val="00686687"/>
    <w:rsid w:val="0069303E"/>
    <w:rsid w:val="006B1151"/>
    <w:rsid w:val="006C6445"/>
    <w:rsid w:val="006C7FE9"/>
    <w:rsid w:val="006E24E9"/>
    <w:rsid w:val="006E483B"/>
    <w:rsid w:val="00741AEF"/>
    <w:rsid w:val="00762257"/>
    <w:rsid w:val="00772E1D"/>
    <w:rsid w:val="007C4150"/>
    <w:rsid w:val="007E0D9E"/>
    <w:rsid w:val="007F091D"/>
    <w:rsid w:val="007F3561"/>
    <w:rsid w:val="007F7EE7"/>
    <w:rsid w:val="0081452B"/>
    <w:rsid w:val="00816A95"/>
    <w:rsid w:val="00834754"/>
    <w:rsid w:val="00846DCF"/>
    <w:rsid w:val="008540B5"/>
    <w:rsid w:val="00863E36"/>
    <w:rsid w:val="008B2F30"/>
    <w:rsid w:val="008B491E"/>
    <w:rsid w:val="008D04CF"/>
    <w:rsid w:val="009422C4"/>
    <w:rsid w:val="00974F6F"/>
    <w:rsid w:val="00983E9C"/>
    <w:rsid w:val="009905DB"/>
    <w:rsid w:val="009B6455"/>
    <w:rsid w:val="009D60DC"/>
    <w:rsid w:val="009F33B5"/>
    <w:rsid w:val="009F35D9"/>
    <w:rsid w:val="00A04AC5"/>
    <w:rsid w:val="00A103D4"/>
    <w:rsid w:val="00A13D75"/>
    <w:rsid w:val="00A2023D"/>
    <w:rsid w:val="00A32DFD"/>
    <w:rsid w:val="00A51D22"/>
    <w:rsid w:val="00A6094B"/>
    <w:rsid w:val="00AC280D"/>
    <w:rsid w:val="00AD0DFF"/>
    <w:rsid w:val="00AD4C4B"/>
    <w:rsid w:val="00AE598A"/>
    <w:rsid w:val="00AF2F28"/>
    <w:rsid w:val="00AF7388"/>
    <w:rsid w:val="00B226BD"/>
    <w:rsid w:val="00B262D1"/>
    <w:rsid w:val="00B30D31"/>
    <w:rsid w:val="00B35509"/>
    <w:rsid w:val="00B409BF"/>
    <w:rsid w:val="00C12B42"/>
    <w:rsid w:val="00C8149A"/>
    <w:rsid w:val="00C85422"/>
    <w:rsid w:val="00C945DC"/>
    <w:rsid w:val="00CA511D"/>
    <w:rsid w:val="00CD727F"/>
    <w:rsid w:val="00CF524B"/>
    <w:rsid w:val="00D21082"/>
    <w:rsid w:val="00D31793"/>
    <w:rsid w:val="00D46918"/>
    <w:rsid w:val="00D85E1A"/>
    <w:rsid w:val="00DC3072"/>
    <w:rsid w:val="00DD46A4"/>
    <w:rsid w:val="00DE2253"/>
    <w:rsid w:val="00E02D9F"/>
    <w:rsid w:val="00E05FB4"/>
    <w:rsid w:val="00E30062"/>
    <w:rsid w:val="00E304CC"/>
    <w:rsid w:val="00E37873"/>
    <w:rsid w:val="00E52481"/>
    <w:rsid w:val="00E5380C"/>
    <w:rsid w:val="00E570F1"/>
    <w:rsid w:val="00E61FC0"/>
    <w:rsid w:val="00E73811"/>
    <w:rsid w:val="00E97A5C"/>
    <w:rsid w:val="00EA48C9"/>
    <w:rsid w:val="00ED4232"/>
    <w:rsid w:val="00EE0EBE"/>
    <w:rsid w:val="00EE4004"/>
    <w:rsid w:val="00EE6CFF"/>
    <w:rsid w:val="00EF6D67"/>
    <w:rsid w:val="00F05624"/>
    <w:rsid w:val="00F17187"/>
    <w:rsid w:val="00F426B0"/>
    <w:rsid w:val="00F42DF0"/>
    <w:rsid w:val="00F51F87"/>
    <w:rsid w:val="00F54333"/>
    <w:rsid w:val="00FA7165"/>
    <w:rsid w:val="00FD4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10CAD4"/>
  <w15:docId w15:val="{65354705-79B0-4F7B-8AE9-A36F059F7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561"/>
    <w:rPr>
      <w:sz w:val="24"/>
      <w:szCs w:val="24"/>
      <w:lang w:eastAsia="en-US"/>
    </w:rPr>
  </w:style>
  <w:style w:type="paragraph" w:styleId="Heading1">
    <w:name w:val="heading 1"/>
    <w:basedOn w:val="Normal"/>
    <w:next w:val="Normal"/>
    <w:link w:val="Heading1Char"/>
    <w:uiPriority w:val="99"/>
    <w:qFormat/>
    <w:rsid w:val="007F3561"/>
    <w:pPr>
      <w:keepNext/>
      <w:ind w:left="567" w:hanging="567"/>
      <w:outlineLvl w:val="0"/>
    </w:pPr>
    <w:rPr>
      <w:rFonts w:ascii="Arial" w:hAnsi="Arial" w:cs="Arial"/>
      <w:b/>
      <w:bCs/>
      <w:sz w:val="28"/>
      <w:szCs w:val="28"/>
    </w:rPr>
  </w:style>
  <w:style w:type="paragraph" w:styleId="Heading2">
    <w:name w:val="heading 2"/>
    <w:basedOn w:val="Normal"/>
    <w:next w:val="Normal"/>
    <w:link w:val="Heading2Char"/>
    <w:uiPriority w:val="99"/>
    <w:qFormat/>
    <w:rsid w:val="007F3561"/>
    <w:pPr>
      <w:keepNext/>
      <w:ind w:left="-284" w:right="-142" w:firstLine="142"/>
      <w:jc w:val="center"/>
      <w:outlineLvl w:val="1"/>
    </w:pPr>
    <w:rPr>
      <w:rFonts w:ascii="Arial" w:hAnsi="Arial" w:cs="Arial"/>
      <w:b/>
      <w:bCs/>
      <w:sz w:val="28"/>
      <w:szCs w:val="28"/>
    </w:rPr>
  </w:style>
  <w:style w:type="paragraph" w:styleId="Heading7">
    <w:name w:val="heading 7"/>
    <w:basedOn w:val="Normal"/>
    <w:next w:val="Normal"/>
    <w:link w:val="Heading7Char"/>
    <w:uiPriority w:val="99"/>
    <w:qFormat/>
    <w:rsid w:val="007F3561"/>
    <w:pPr>
      <w:keepNext/>
      <w:widowControl w:val="0"/>
      <w:overflowPunct w:val="0"/>
      <w:autoSpaceDE w:val="0"/>
      <w:autoSpaceDN w:val="0"/>
      <w:adjustRightInd w:val="0"/>
      <w:textAlignment w:val="baseline"/>
      <w:outlineLvl w:val="6"/>
    </w:pPr>
    <w:rPr>
      <w:rFonts w:ascii="Comic Sans MS" w:hAnsi="Comic Sans MS" w:cs="Comic Sans MS"/>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F524B"/>
    <w:rPr>
      <w:rFonts w:ascii="Cambria" w:hAnsi="Cambria" w:cs="Cambria"/>
      <w:b/>
      <w:bCs/>
      <w:kern w:val="32"/>
      <w:sz w:val="32"/>
      <w:szCs w:val="32"/>
      <w:lang w:eastAsia="en-US"/>
    </w:rPr>
  </w:style>
  <w:style w:type="character" w:customStyle="1" w:styleId="Heading2Char">
    <w:name w:val="Heading 2 Char"/>
    <w:basedOn w:val="DefaultParagraphFont"/>
    <w:link w:val="Heading2"/>
    <w:uiPriority w:val="99"/>
    <w:semiHidden/>
    <w:locked/>
    <w:rsid w:val="00CF524B"/>
    <w:rPr>
      <w:rFonts w:ascii="Cambria" w:hAnsi="Cambria" w:cs="Cambria"/>
      <w:b/>
      <w:bCs/>
      <w:i/>
      <w:iCs/>
      <w:sz w:val="28"/>
      <w:szCs w:val="28"/>
      <w:lang w:eastAsia="en-US"/>
    </w:rPr>
  </w:style>
  <w:style w:type="character" w:customStyle="1" w:styleId="Heading7Char">
    <w:name w:val="Heading 7 Char"/>
    <w:basedOn w:val="DefaultParagraphFont"/>
    <w:link w:val="Heading7"/>
    <w:uiPriority w:val="99"/>
    <w:semiHidden/>
    <w:locked/>
    <w:rsid w:val="00CF524B"/>
    <w:rPr>
      <w:rFonts w:ascii="Calibri" w:hAnsi="Calibri" w:cs="Calibri"/>
      <w:sz w:val="24"/>
      <w:szCs w:val="24"/>
      <w:lang w:eastAsia="en-US"/>
    </w:rPr>
  </w:style>
  <w:style w:type="paragraph" w:styleId="BodyText2">
    <w:name w:val="Body Text 2"/>
    <w:basedOn w:val="Normal"/>
    <w:link w:val="BodyText2Char"/>
    <w:uiPriority w:val="99"/>
    <w:rsid w:val="007F3561"/>
    <w:pPr>
      <w:overflowPunct w:val="0"/>
      <w:autoSpaceDE w:val="0"/>
      <w:autoSpaceDN w:val="0"/>
      <w:adjustRightInd w:val="0"/>
      <w:ind w:left="567"/>
      <w:jc w:val="both"/>
      <w:textAlignment w:val="baseline"/>
    </w:pPr>
    <w:rPr>
      <w:rFonts w:ascii="Arial" w:hAnsi="Arial" w:cs="Arial"/>
      <w:lang w:val="en-US"/>
    </w:rPr>
  </w:style>
  <w:style w:type="character" w:customStyle="1" w:styleId="BodyText2Char">
    <w:name w:val="Body Text 2 Char"/>
    <w:basedOn w:val="DefaultParagraphFont"/>
    <w:link w:val="BodyText2"/>
    <w:uiPriority w:val="99"/>
    <w:semiHidden/>
    <w:locked/>
    <w:rsid w:val="00CF524B"/>
    <w:rPr>
      <w:sz w:val="24"/>
      <w:szCs w:val="24"/>
      <w:lang w:eastAsia="en-US"/>
    </w:rPr>
  </w:style>
  <w:style w:type="paragraph" w:styleId="Header">
    <w:name w:val="header"/>
    <w:basedOn w:val="Normal"/>
    <w:link w:val="HeaderChar"/>
    <w:uiPriority w:val="99"/>
    <w:rsid w:val="007F3561"/>
    <w:pPr>
      <w:tabs>
        <w:tab w:val="center" w:pos="4153"/>
        <w:tab w:val="right" w:pos="8306"/>
      </w:tabs>
    </w:pPr>
  </w:style>
  <w:style w:type="character" w:customStyle="1" w:styleId="HeaderChar">
    <w:name w:val="Header Char"/>
    <w:basedOn w:val="DefaultParagraphFont"/>
    <w:link w:val="Header"/>
    <w:uiPriority w:val="99"/>
    <w:semiHidden/>
    <w:locked/>
    <w:rsid w:val="00CF524B"/>
    <w:rPr>
      <w:sz w:val="24"/>
      <w:szCs w:val="24"/>
      <w:lang w:eastAsia="en-US"/>
    </w:rPr>
  </w:style>
  <w:style w:type="paragraph" w:styleId="Footer">
    <w:name w:val="footer"/>
    <w:basedOn w:val="Normal"/>
    <w:link w:val="FooterChar"/>
    <w:uiPriority w:val="99"/>
    <w:rsid w:val="007F3561"/>
    <w:pPr>
      <w:tabs>
        <w:tab w:val="center" w:pos="4153"/>
        <w:tab w:val="right" w:pos="8306"/>
      </w:tabs>
    </w:pPr>
  </w:style>
  <w:style w:type="character" w:customStyle="1" w:styleId="FooterChar">
    <w:name w:val="Footer Char"/>
    <w:basedOn w:val="DefaultParagraphFont"/>
    <w:link w:val="Footer"/>
    <w:uiPriority w:val="99"/>
    <w:semiHidden/>
    <w:locked/>
    <w:rsid w:val="00CF524B"/>
    <w:rPr>
      <w:sz w:val="24"/>
      <w:szCs w:val="24"/>
      <w:lang w:eastAsia="en-US"/>
    </w:rPr>
  </w:style>
  <w:style w:type="character" w:styleId="PageNumber">
    <w:name w:val="page number"/>
    <w:basedOn w:val="DefaultParagraphFont"/>
    <w:uiPriority w:val="99"/>
    <w:rsid w:val="007F3561"/>
  </w:style>
  <w:style w:type="paragraph" w:styleId="BodyTextIndent">
    <w:name w:val="Body Text Indent"/>
    <w:basedOn w:val="Normal"/>
    <w:link w:val="BodyTextIndentChar"/>
    <w:uiPriority w:val="99"/>
    <w:rsid w:val="007F3561"/>
    <w:pPr>
      <w:tabs>
        <w:tab w:val="left" w:pos="1260"/>
        <w:tab w:val="left" w:pos="1800"/>
      </w:tabs>
      <w:ind w:left="540"/>
    </w:pPr>
    <w:rPr>
      <w:rFonts w:ascii="Arial" w:hAnsi="Arial" w:cs="Arial"/>
    </w:rPr>
  </w:style>
  <w:style w:type="character" w:customStyle="1" w:styleId="BodyTextIndentChar">
    <w:name w:val="Body Text Indent Char"/>
    <w:basedOn w:val="DefaultParagraphFont"/>
    <w:link w:val="BodyTextIndent"/>
    <w:uiPriority w:val="99"/>
    <w:semiHidden/>
    <w:locked/>
    <w:rsid w:val="00CF524B"/>
    <w:rPr>
      <w:sz w:val="24"/>
      <w:szCs w:val="24"/>
      <w:lang w:eastAsia="en-US"/>
    </w:rPr>
  </w:style>
  <w:style w:type="paragraph" w:styleId="BodyTextIndent2">
    <w:name w:val="Body Text Indent 2"/>
    <w:basedOn w:val="Normal"/>
    <w:link w:val="BodyTextIndent2Char"/>
    <w:uiPriority w:val="99"/>
    <w:rsid w:val="007F3561"/>
    <w:pPr>
      <w:ind w:left="540" w:hanging="540"/>
    </w:pPr>
    <w:rPr>
      <w:rFonts w:ascii="Arial" w:hAnsi="Arial" w:cs="Arial"/>
    </w:rPr>
  </w:style>
  <w:style w:type="character" w:customStyle="1" w:styleId="BodyTextIndent2Char">
    <w:name w:val="Body Text Indent 2 Char"/>
    <w:basedOn w:val="DefaultParagraphFont"/>
    <w:link w:val="BodyTextIndent2"/>
    <w:uiPriority w:val="99"/>
    <w:semiHidden/>
    <w:locked/>
    <w:rsid w:val="00CF524B"/>
    <w:rPr>
      <w:sz w:val="24"/>
      <w:szCs w:val="24"/>
      <w:lang w:eastAsia="en-US"/>
    </w:rPr>
  </w:style>
  <w:style w:type="paragraph" w:styleId="BodyTextIndent3">
    <w:name w:val="Body Text Indent 3"/>
    <w:basedOn w:val="Normal"/>
    <w:link w:val="BodyTextIndent3Char"/>
    <w:uiPriority w:val="99"/>
    <w:rsid w:val="007F3561"/>
    <w:pPr>
      <w:ind w:left="567" w:hanging="567"/>
    </w:pPr>
    <w:rPr>
      <w:rFonts w:ascii="Arial" w:hAnsi="Arial" w:cs="Arial"/>
    </w:rPr>
  </w:style>
  <w:style w:type="character" w:customStyle="1" w:styleId="BodyTextIndent3Char">
    <w:name w:val="Body Text Indent 3 Char"/>
    <w:basedOn w:val="DefaultParagraphFont"/>
    <w:link w:val="BodyTextIndent3"/>
    <w:uiPriority w:val="99"/>
    <w:semiHidden/>
    <w:locked/>
    <w:rsid w:val="00CF524B"/>
    <w:rPr>
      <w:sz w:val="16"/>
      <w:szCs w:val="16"/>
      <w:lang w:eastAsia="en-US"/>
    </w:rPr>
  </w:style>
  <w:style w:type="character" w:styleId="EndnoteReference">
    <w:name w:val="endnote reference"/>
    <w:basedOn w:val="DefaultParagraphFont"/>
    <w:uiPriority w:val="99"/>
    <w:semiHidden/>
    <w:rsid w:val="007F3561"/>
    <w:rPr>
      <w:vertAlign w:val="superscript"/>
    </w:rPr>
  </w:style>
  <w:style w:type="paragraph" w:styleId="BlockText">
    <w:name w:val="Block Text"/>
    <w:basedOn w:val="Normal"/>
    <w:uiPriority w:val="99"/>
    <w:rsid w:val="007F3561"/>
    <w:pPr>
      <w:ind w:left="1080" w:right="-180" w:hanging="540"/>
    </w:pPr>
    <w:rPr>
      <w:rFonts w:ascii="Arial" w:hAnsi="Arial" w:cs="Arial"/>
    </w:rPr>
  </w:style>
  <w:style w:type="paragraph" w:styleId="BodyText">
    <w:name w:val="Body Text"/>
    <w:basedOn w:val="Normal"/>
    <w:link w:val="BodyTextChar"/>
    <w:uiPriority w:val="99"/>
    <w:rsid w:val="007F3561"/>
    <w:pPr>
      <w:tabs>
        <w:tab w:val="left" w:pos="-2520"/>
      </w:tabs>
      <w:overflowPunct w:val="0"/>
      <w:autoSpaceDE w:val="0"/>
      <w:autoSpaceDN w:val="0"/>
      <w:adjustRightInd w:val="0"/>
      <w:textAlignment w:val="baseline"/>
    </w:pPr>
    <w:rPr>
      <w:rFonts w:ascii="Arial" w:hAnsi="Arial" w:cs="Arial"/>
    </w:rPr>
  </w:style>
  <w:style w:type="character" w:customStyle="1" w:styleId="BodyTextChar">
    <w:name w:val="Body Text Char"/>
    <w:basedOn w:val="DefaultParagraphFont"/>
    <w:link w:val="BodyText"/>
    <w:uiPriority w:val="99"/>
    <w:semiHidden/>
    <w:locked/>
    <w:rsid w:val="00CF524B"/>
    <w:rPr>
      <w:sz w:val="24"/>
      <w:szCs w:val="24"/>
      <w:lang w:eastAsia="en-US"/>
    </w:rPr>
  </w:style>
  <w:style w:type="paragraph" w:styleId="BalloonText">
    <w:name w:val="Balloon Text"/>
    <w:basedOn w:val="Normal"/>
    <w:link w:val="BalloonTextChar"/>
    <w:uiPriority w:val="99"/>
    <w:semiHidden/>
    <w:rsid w:val="00D3179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F524B"/>
    <w:rPr>
      <w:sz w:val="2"/>
      <w:szCs w:val="2"/>
      <w:lang w:eastAsia="en-US"/>
    </w:rPr>
  </w:style>
  <w:style w:type="character" w:styleId="FollowedHyperlink">
    <w:name w:val="FollowedHyperlink"/>
    <w:basedOn w:val="DefaultParagraphFont"/>
    <w:uiPriority w:val="99"/>
    <w:rsid w:val="002C7433"/>
    <w:rPr>
      <w:color w:val="800080"/>
      <w:u w:val="single"/>
    </w:rPr>
  </w:style>
  <w:style w:type="paragraph" w:styleId="EndnoteText">
    <w:name w:val="endnote text"/>
    <w:basedOn w:val="Normal"/>
    <w:link w:val="EndnoteTextChar"/>
    <w:uiPriority w:val="99"/>
    <w:semiHidden/>
    <w:rsid w:val="00CD727F"/>
    <w:pPr>
      <w:overflowPunct w:val="0"/>
      <w:autoSpaceDE w:val="0"/>
      <w:autoSpaceDN w:val="0"/>
      <w:adjustRightInd w:val="0"/>
      <w:textAlignment w:val="baseline"/>
    </w:pPr>
    <w:rPr>
      <w:sz w:val="20"/>
      <w:szCs w:val="20"/>
    </w:rPr>
  </w:style>
  <w:style w:type="character" w:customStyle="1" w:styleId="EndnoteTextChar">
    <w:name w:val="Endnote Text Char"/>
    <w:basedOn w:val="DefaultParagraphFont"/>
    <w:link w:val="EndnoteText"/>
    <w:uiPriority w:val="99"/>
    <w:semiHidden/>
    <w:locked/>
    <w:rsid w:val="00CF524B"/>
    <w:rPr>
      <w:sz w:val="20"/>
      <w:szCs w:val="20"/>
      <w:lang w:eastAsia="en-US"/>
    </w:rPr>
  </w:style>
  <w:style w:type="table" w:styleId="TableGrid">
    <w:name w:val="Table Grid"/>
    <w:basedOn w:val="TableNormal"/>
    <w:uiPriority w:val="99"/>
    <w:rsid w:val="00055EC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480B1B"/>
    <w:rPr>
      <w:color w:val="0000FF"/>
      <w:u w:val="single"/>
    </w:rPr>
  </w:style>
  <w:style w:type="paragraph" w:styleId="BodyText3">
    <w:name w:val="Body Text 3"/>
    <w:basedOn w:val="Normal"/>
    <w:link w:val="BodyText3Char"/>
    <w:uiPriority w:val="99"/>
    <w:rsid w:val="006E483B"/>
    <w:pPr>
      <w:overflowPunct w:val="0"/>
      <w:autoSpaceDE w:val="0"/>
      <w:autoSpaceDN w:val="0"/>
      <w:adjustRightInd w:val="0"/>
      <w:spacing w:after="120"/>
      <w:textAlignment w:val="baseline"/>
    </w:pPr>
    <w:rPr>
      <w:sz w:val="16"/>
      <w:szCs w:val="16"/>
    </w:rPr>
  </w:style>
  <w:style w:type="character" w:customStyle="1" w:styleId="BodyText3Char">
    <w:name w:val="Body Text 3 Char"/>
    <w:basedOn w:val="DefaultParagraphFont"/>
    <w:link w:val="BodyText3"/>
    <w:uiPriority w:val="99"/>
    <w:locked/>
    <w:rsid w:val="006E483B"/>
    <w:rPr>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7242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1049</Words>
  <Characters>5288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Admission Policy Statement for Community Primary Schools</vt:lpstr>
    </vt:vector>
  </TitlesOfParts>
  <Company>DMBC</Company>
  <LinksUpToDate>false</LinksUpToDate>
  <CharactersWithSpaces>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Admission Policy Statement for Community Primary Schools</dc:title>
  <dc:creator>DMBC</dc:creator>
  <cp:lastModifiedBy>Lisa Mills</cp:lastModifiedBy>
  <cp:revision>2</cp:revision>
  <cp:lastPrinted>2019-02-06T14:55:00Z</cp:lastPrinted>
  <dcterms:created xsi:type="dcterms:W3CDTF">2025-01-08T12:41:00Z</dcterms:created>
  <dcterms:modified xsi:type="dcterms:W3CDTF">2025-01-08T12:41:00Z</dcterms:modified>
</cp:coreProperties>
</file>