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A92" w:rsidRPr="00A915CF" w:rsidRDefault="00C24DBE">
      <w:pPr>
        <w:rPr>
          <w:rFonts w:cstheme="minorHAnsi"/>
          <w:b/>
          <w:u w:val="single"/>
        </w:rPr>
      </w:pPr>
      <w:r w:rsidRPr="00A915CF">
        <w:rPr>
          <w:rFonts w:cstheme="minorHAnsi"/>
          <w:b/>
          <w:u w:val="single"/>
        </w:rPr>
        <w:t>I</w:t>
      </w:r>
      <w:r w:rsidR="00337A92" w:rsidRPr="00A915CF">
        <w:rPr>
          <w:rFonts w:cstheme="minorHAnsi"/>
          <w:b/>
          <w:u w:val="single"/>
        </w:rPr>
        <w:t>ntroduction</w:t>
      </w:r>
    </w:p>
    <w:p w:rsidR="003843FE" w:rsidRDefault="003843FE" w:rsidP="00A915CF">
      <w:pPr>
        <w:pStyle w:val="ListParagraph"/>
        <w:rPr>
          <w:rFonts w:cstheme="minorHAnsi"/>
          <w:highlight w:val="yellow"/>
        </w:rPr>
      </w:pPr>
    </w:p>
    <w:p w:rsidR="00A915CF" w:rsidRDefault="00BD7956" w:rsidP="00A915CF">
      <w:pPr>
        <w:pStyle w:val="ListParagraph"/>
        <w:rPr>
          <w:rFonts w:cstheme="minorHAnsi"/>
        </w:rPr>
      </w:pPr>
      <w:r w:rsidRPr="00A915CF">
        <w:rPr>
          <w:rFonts w:cstheme="minorHAnsi"/>
        </w:rPr>
        <w:t>At Ivanhoe, we provide the children with high-quality science education. This gives children the foundations for understanding the world through the specific disciplines of biology, chemistry and physics.</w:t>
      </w:r>
    </w:p>
    <w:p w:rsidR="00A915CF" w:rsidRDefault="00A915CF" w:rsidP="00A915CF">
      <w:pPr>
        <w:pStyle w:val="ListParagraph"/>
        <w:rPr>
          <w:rFonts w:cstheme="minorHAnsi"/>
        </w:rPr>
      </w:pPr>
    </w:p>
    <w:p w:rsidR="00A915CF" w:rsidRDefault="00BD7956" w:rsidP="00A915CF">
      <w:pPr>
        <w:pStyle w:val="ListParagraph"/>
        <w:rPr>
          <w:rFonts w:cstheme="minorHAnsi"/>
        </w:rPr>
      </w:pPr>
      <w:r w:rsidRPr="00A915CF">
        <w:rPr>
          <w:rFonts w:cstheme="minorHAnsi"/>
        </w:rPr>
        <w:t>Science has changed our lives and is vital to the world's future prosperity, and all pupils are taught essential aspects of the knowledge, methods, processes and uses of science. Pupils are encouraged to recognise the power of rational explanation and develop a sense of excitement and curiosity about natural phenomena. They are encouraged to understand how science can be used to explain what is occurring, predict how things will behave, and analyse causes.</w:t>
      </w:r>
    </w:p>
    <w:p w:rsidR="00A915CF" w:rsidRDefault="00A915CF" w:rsidP="00A915CF">
      <w:pPr>
        <w:pStyle w:val="ListParagraph"/>
        <w:rPr>
          <w:rFonts w:cstheme="minorHAnsi"/>
        </w:rPr>
      </w:pPr>
    </w:p>
    <w:p w:rsidR="00A915CF" w:rsidRDefault="00BD7956" w:rsidP="00A915CF">
      <w:pPr>
        <w:pStyle w:val="ListParagraph"/>
        <w:rPr>
          <w:rFonts w:cstheme="minorHAnsi"/>
        </w:rPr>
      </w:pPr>
      <w:r w:rsidRPr="00A915CF">
        <w:rPr>
          <w:rFonts w:cstheme="minorHAnsi"/>
        </w:rPr>
        <w:t>Speaking and listening is highly valued throughout science lessons</w:t>
      </w:r>
      <w:r w:rsidR="00FE0244">
        <w:rPr>
          <w:rFonts w:cstheme="minorHAnsi"/>
        </w:rPr>
        <w:t xml:space="preserve"> at Ivanhoe</w:t>
      </w:r>
      <w:r w:rsidRPr="00A915CF">
        <w:rPr>
          <w:rFonts w:cstheme="minorHAnsi"/>
        </w:rPr>
        <w:t>, as this not only encourages children to explore scientific vocabulary but also share and develop their ideas with others.</w:t>
      </w:r>
    </w:p>
    <w:p w:rsidR="00A915CF" w:rsidRDefault="00A915CF" w:rsidP="00A915CF">
      <w:pPr>
        <w:pStyle w:val="ListParagraph"/>
        <w:rPr>
          <w:rFonts w:cstheme="minorHAnsi"/>
        </w:rPr>
      </w:pPr>
    </w:p>
    <w:p w:rsidR="00BD7956" w:rsidRPr="00A915CF" w:rsidRDefault="00BD7956" w:rsidP="00A915CF">
      <w:pPr>
        <w:pStyle w:val="ListParagraph"/>
        <w:rPr>
          <w:rFonts w:cstheme="minorHAnsi"/>
          <w:highlight w:val="yellow"/>
        </w:rPr>
      </w:pPr>
      <w:r w:rsidRPr="00A915CF">
        <w:rPr>
          <w:rFonts w:cstheme="minorHAnsi"/>
        </w:rPr>
        <w:t>An emphasis is placed on 'Working scientifically' through inspirational and engaging activities. We strive to develop a love of science where questioning and an exploratory attitude is at the heart of learning.</w:t>
      </w:r>
    </w:p>
    <w:p w:rsidR="00337A92" w:rsidRPr="00A915CF" w:rsidRDefault="00337A92">
      <w:pPr>
        <w:rPr>
          <w:rFonts w:cstheme="minorHAnsi"/>
        </w:rPr>
      </w:pPr>
    </w:p>
    <w:p w:rsidR="00A42494" w:rsidRPr="00A915CF" w:rsidRDefault="00A42494">
      <w:pPr>
        <w:rPr>
          <w:rFonts w:cstheme="minorHAnsi"/>
          <w:b/>
          <w:u w:val="single"/>
        </w:rPr>
      </w:pPr>
      <w:r w:rsidRPr="00A915CF">
        <w:rPr>
          <w:rFonts w:cstheme="minorHAnsi"/>
          <w:b/>
          <w:u w:val="single"/>
        </w:rPr>
        <w:t>Curriculum Intent</w:t>
      </w:r>
    </w:p>
    <w:p w:rsidR="00337A92" w:rsidRPr="00A915CF" w:rsidRDefault="00337A92" w:rsidP="00C24DBE">
      <w:pPr>
        <w:rPr>
          <w:rFonts w:cstheme="minorHAnsi"/>
        </w:rPr>
      </w:pPr>
      <w:r w:rsidRPr="00A915CF">
        <w:rPr>
          <w:rFonts w:cstheme="minorHAnsi"/>
        </w:rPr>
        <w:t>Aims</w:t>
      </w:r>
    </w:p>
    <w:p w:rsidR="00A915CF" w:rsidRDefault="00BD7956" w:rsidP="00A915CF">
      <w:pPr>
        <w:pStyle w:val="ListParagraph"/>
        <w:rPr>
          <w:rFonts w:eastAsia="Times New Roman" w:cstheme="minorHAnsi"/>
          <w:color w:val="201F1E"/>
          <w:lang w:eastAsia="en-GB"/>
        </w:rPr>
      </w:pPr>
      <w:r w:rsidRPr="00A915CF">
        <w:rPr>
          <w:rFonts w:eastAsia="Times New Roman" w:cstheme="minorHAnsi"/>
          <w:color w:val="201F1E"/>
          <w:lang w:eastAsia="en-GB"/>
        </w:rPr>
        <w:t xml:space="preserve">At Ivanhoe, our children are scientists! Our intent is to give every child a broad and balanced science curriculum which enables them to confidently explore and discover what is around them, so that they have a deeper understanding of the world we live in. </w:t>
      </w:r>
    </w:p>
    <w:p w:rsidR="00A915CF" w:rsidRDefault="00A915CF" w:rsidP="00A915CF">
      <w:pPr>
        <w:pStyle w:val="ListParagraph"/>
        <w:rPr>
          <w:rFonts w:eastAsia="Times New Roman" w:cstheme="minorHAnsi"/>
          <w:color w:val="201F1E"/>
          <w:lang w:eastAsia="en-GB"/>
        </w:rPr>
      </w:pPr>
    </w:p>
    <w:p w:rsidR="00A915CF" w:rsidRDefault="00BD7956" w:rsidP="00A915CF">
      <w:pPr>
        <w:pStyle w:val="ListParagraph"/>
        <w:rPr>
          <w:rFonts w:eastAsia="Times New Roman" w:cstheme="minorHAnsi"/>
          <w:color w:val="201F1E"/>
          <w:lang w:eastAsia="en-GB"/>
        </w:rPr>
      </w:pPr>
      <w:r w:rsidRPr="00A915CF">
        <w:rPr>
          <w:rFonts w:eastAsia="Times New Roman" w:cstheme="minorHAnsi"/>
          <w:color w:val="201F1E"/>
          <w:lang w:eastAsia="en-GB"/>
        </w:rPr>
        <w:t xml:space="preserve">We want our children to love science. We want them to have no limits to what their ambitions are and grow up wanting to be astronauts, forensic scientists or microbiologists. We want our children to remember their science lessons in our school, to cherish these memories and embrace the scientific opportunities they are presented with! To achieve this, it involves exciting, practical hands on experiences that encourage curiosity and questioning. </w:t>
      </w:r>
    </w:p>
    <w:p w:rsidR="00A915CF" w:rsidRDefault="00A915CF" w:rsidP="00A915CF">
      <w:pPr>
        <w:pStyle w:val="ListParagraph"/>
        <w:rPr>
          <w:rFonts w:eastAsia="Times New Roman" w:cstheme="minorHAnsi"/>
          <w:color w:val="201F1E"/>
          <w:lang w:eastAsia="en-GB"/>
        </w:rPr>
      </w:pPr>
    </w:p>
    <w:p w:rsidR="00BD7956" w:rsidRPr="00A915CF" w:rsidRDefault="00BD7956" w:rsidP="00A915CF">
      <w:pPr>
        <w:pStyle w:val="ListParagraph"/>
        <w:rPr>
          <w:rFonts w:cstheme="minorHAnsi"/>
          <w:highlight w:val="yellow"/>
        </w:rPr>
      </w:pPr>
      <w:r w:rsidRPr="00A915CF">
        <w:rPr>
          <w:rFonts w:eastAsia="Times New Roman" w:cstheme="minorHAnsi"/>
          <w:color w:val="201F1E"/>
          <w:lang w:eastAsia="en-GB"/>
        </w:rPr>
        <w:t>Our aim is that these stimulating and challenging experiences help every child secure and extend their scientific knowledge and vocabulary, as well as promoting a love and thirst for learning. A coherently planned and sequenced curriculum has been carefully designed and developed focusing on the children’s needs at Ivanhoe. We aim to equip our children with not only the minimum statutory requirements of the science National Curriculum but to prepare them for the opportunities, responsibilities and experiences of later life.</w:t>
      </w:r>
    </w:p>
    <w:p w:rsidR="00D4764B" w:rsidRPr="00A915CF" w:rsidRDefault="00D4764B" w:rsidP="00BD7956">
      <w:pPr>
        <w:rPr>
          <w:rFonts w:eastAsia="Times New Roman" w:cstheme="minorHAnsi"/>
          <w:color w:val="201F1E"/>
          <w:lang w:eastAsia="en-GB"/>
        </w:rPr>
      </w:pPr>
    </w:p>
    <w:p w:rsidR="00D4764B" w:rsidRPr="00A915CF" w:rsidRDefault="00D4764B" w:rsidP="00D4764B">
      <w:pPr>
        <w:rPr>
          <w:rFonts w:cstheme="minorHAnsi"/>
        </w:rPr>
      </w:pPr>
      <w:r w:rsidRPr="00A915CF">
        <w:rPr>
          <w:rFonts w:cstheme="minorHAnsi"/>
        </w:rPr>
        <w:t xml:space="preserve">Our school curriculum will ensure: </w:t>
      </w:r>
    </w:p>
    <w:p w:rsidR="00D4764B" w:rsidRPr="00A915CF" w:rsidRDefault="00D4764B" w:rsidP="00D4764B">
      <w:pPr>
        <w:pStyle w:val="ListParagraph"/>
        <w:numPr>
          <w:ilvl w:val="0"/>
          <w:numId w:val="5"/>
        </w:numPr>
        <w:rPr>
          <w:rFonts w:cstheme="minorHAnsi"/>
        </w:rPr>
      </w:pPr>
      <w:r w:rsidRPr="00A915CF">
        <w:rPr>
          <w:rFonts w:cstheme="minorHAnsi"/>
        </w:rPr>
        <w:t xml:space="preserve">All children will experience and learn about science through first-hand experiences where possible although, the importance of secondary sources will be taught </w:t>
      </w:r>
    </w:p>
    <w:p w:rsidR="00D4764B" w:rsidRPr="00A915CF" w:rsidRDefault="00D4764B" w:rsidP="00D4764B">
      <w:pPr>
        <w:pStyle w:val="ListParagraph"/>
        <w:numPr>
          <w:ilvl w:val="0"/>
          <w:numId w:val="5"/>
        </w:numPr>
        <w:rPr>
          <w:rFonts w:cstheme="minorHAnsi"/>
        </w:rPr>
      </w:pPr>
      <w:r w:rsidRPr="00A915CF">
        <w:rPr>
          <w:rFonts w:cstheme="minorHAnsi"/>
        </w:rPr>
        <w:t xml:space="preserve">All children will experience, use and learn to appreciate our outdoor </w:t>
      </w:r>
      <w:r w:rsidR="00FE0244">
        <w:rPr>
          <w:rFonts w:cstheme="minorHAnsi"/>
        </w:rPr>
        <w:t>space</w:t>
      </w:r>
      <w:r w:rsidRPr="00A915CF">
        <w:rPr>
          <w:rFonts w:cstheme="minorHAnsi"/>
        </w:rPr>
        <w:t xml:space="preserve"> </w:t>
      </w:r>
    </w:p>
    <w:p w:rsidR="00D4764B" w:rsidRPr="00A915CF" w:rsidRDefault="00D4764B" w:rsidP="00D4764B">
      <w:pPr>
        <w:pStyle w:val="ListParagraph"/>
        <w:numPr>
          <w:ilvl w:val="0"/>
          <w:numId w:val="5"/>
        </w:numPr>
        <w:rPr>
          <w:rFonts w:cstheme="minorHAnsi"/>
        </w:rPr>
      </w:pPr>
      <w:r w:rsidRPr="00A915CF">
        <w:rPr>
          <w:rFonts w:cstheme="minorHAnsi"/>
        </w:rPr>
        <w:t xml:space="preserve">Children will learn the correct vocabulary relating to different areas of science and for the scientific processes </w:t>
      </w:r>
    </w:p>
    <w:p w:rsidR="00D4764B" w:rsidRPr="00A915CF" w:rsidRDefault="00D4764B" w:rsidP="00D4764B">
      <w:pPr>
        <w:pStyle w:val="ListParagraph"/>
        <w:numPr>
          <w:ilvl w:val="0"/>
          <w:numId w:val="5"/>
        </w:numPr>
        <w:rPr>
          <w:rFonts w:cstheme="minorHAnsi"/>
        </w:rPr>
      </w:pPr>
      <w:r w:rsidRPr="00A915CF">
        <w:rPr>
          <w:rFonts w:cstheme="minorHAnsi"/>
        </w:rPr>
        <w:t xml:space="preserve">Children will carry out several investigations which involve different types of enquiry approaches: observation over time; identifying and classifying; pattern seeking; research; comparative and fair testing </w:t>
      </w:r>
    </w:p>
    <w:p w:rsidR="00D4764B" w:rsidRPr="00A915CF" w:rsidRDefault="00D4764B" w:rsidP="00D4764B">
      <w:pPr>
        <w:pStyle w:val="ListParagraph"/>
        <w:numPr>
          <w:ilvl w:val="0"/>
          <w:numId w:val="5"/>
        </w:numPr>
        <w:rPr>
          <w:rFonts w:cstheme="minorHAnsi"/>
        </w:rPr>
      </w:pPr>
      <w:r w:rsidRPr="00A915CF">
        <w:rPr>
          <w:rFonts w:cstheme="minorHAnsi"/>
        </w:rPr>
        <w:t>All children will delve into various science careers</w:t>
      </w:r>
      <w:r w:rsidR="00DB399D">
        <w:rPr>
          <w:rFonts w:cstheme="minorHAnsi"/>
        </w:rPr>
        <w:t xml:space="preserve"> as they progress through the school</w:t>
      </w:r>
      <w:r w:rsidRPr="00A915CF">
        <w:rPr>
          <w:rFonts w:cstheme="minorHAnsi"/>
        </w:rPr>
        <w:t xml:space="preserve"> and </w:t>
      </w:r>
      <w:r w:rsidR="00DB399D">
        <w:rPr>
          <w:rFonts w:cstheme="minorHAnsi"/>
        </w:rPr>
        <w:t xml:space="preserve">will learn </w:t>
      </w:r>
      <w:r w:rsidRPr="00A915CF">
        <w:rPr>
          <w:rFonts w:cstheme="minorHAnsi"/>
        </w:rPr>
        <w:t xml:space="preserve">how scientists are </w:t>
      </w:r>
      <w:r w:rsidR="00DB399D">
        <w:rPr>
          <w:rFonts w:cstheme="minorHAnsi"/>
        </w:rPr>
        <w:t xml:space="preserve">vital and </w:t>
      </w:r>
      <w:r w:rsidRPr="00A915CF">
        <w:rPr>
          <w:rFonts w:cstheme="minorHAnsi"/>
        </w:rPr>
        <w:t xml:space="preserve">necessary for the future </w:t>
      </w:r>
    </w:p>
    <w:p w:rsidR="00D4764B" w:rsidRPr="00A915CF" w:rsidRDefault="00D4764B" w:rsidP="00D4764B">
      <w:pPr>
        <w:pStyle w:val="ListParagraph"/>
        <w:numPr>
          <w:ilvl w:val="0"/>
          <w:numId w:val="5"/>
        </w:numPr>
        <w:rPr>
          <w:rFonts w:cstheme="minorHAnsi"/>
        </w:rPr>
      </w:pPr>
      <w:r w:rsidRPr="00A915CF">
        <w:rPr>
          <w:rFonts w:cstheme="minorHAnsi"/>
        </w:rPr>
        <w:t xml:space="preserve">Children will apply their mathematical knowledge when looking at and using data, and to their understanding of science </w:t>
      </w:r>
    </w:p>
    <w:p w:rsidR="00D4764B" w:rsidRPr="00A915CF" w:rsidRDefault="00D4764B" w:rsidP="00D4764B">
      <w:pPr>
        <w:pStyle w:val="ListParagraph"/>
        <w:numPr>
          <w:ilvl w:val="0"/>
          <w:numId w:val="5"/>
        </w:numPr>
        <w:rPr>
          <w:rFonts w:cstheme="minorHAnsi"/>
        </w:rPr>
      </w:pPr>
      <w:r w:rsidRPr="00A915CF">
        <w:rPr>
          <w:rFonts w:cstheme="minorHAnsi"/>
        </w:rPr>
        <w:lastRenderedPageBreak/>
        <w:t xml:space="preserve">Children will use technology where possible in science when investigating and presenting </w:t>
      </w:r>
    </w:p>
    <w:p w:rsidR="00337A92" w:rsidRPr="00A915CF" w:rsidRDefault="00337A92" w:rsidP="00337A92">
      <w:pPr>
        <w:rPr>
          <w:rFonts w:cstheme="minorHAnsi"/>
        </w:rPr>
      </w:pPr>
    </w:p>
    <w:p w:rsidR="00337A92" w:rsidRPr="00A915CF" w:rsidRDefault="00337A92" w:rsidP="00C24DBE">
      <w:pPr>
        <w:rPr>
          <w:rFonts w:cstheme="minorHAnsi"/>
        </w:rPr>
      </w:pPr>
      <w:r w:rsidRPr="00A915CF">
        <w:rPr>
          <w:rFonts w:cstheme="minorHAnsi"/>
        </w:rPr>
        <w:t>Curriculum</w:t>
      </w:r>
    </w:p>
    <w:p w:rsidR="00DC4F14" w:rsidRDefault="00D4764B" w:rsidP="00DC4F14">
      <w:pPr>
        <w:pStyle w:val="ListParagraph"/>
        <w:rPr>
          <w:rFonts w:cstheme="minorHAnsi"/>
          <w:color w:val="000000"/>
        </w:rPr>
      </w:pPr>
      <w:r w:rsidRPr="00A915CF">
        <w:rPr>
          <w:rFonts w:cstheme="minorHAnsi"/>
          <w:b/>
          <w:color w:val="000000"/>
        </w:rPr>
        <w:t>EYFS</w:t>
      </w:r>
      <w:r w:rsidRPr="00A915CF">
        <w:rPr>
          <w:rFonts w:cstheme="minorHAnsi"/>
          <w:color w:val="000000"/>
        </w:rPr>
        <w:t xml:space="preserve"> - Pupils </w:t>
      </w:r>
      <w:r w:rsidRPr="00DB399D">
        <w:rPr>
          <w:rFonts w:cstheme="minorHAnsi"/>
          <w:color w:val="000000"/>
        </w:rPr>
        <w:t xml:space="preserve">should </w:t>
      </w:r>
      <w:r w:rsidRPr="00DB399D">
        <w:rPr>
          <w:rFonts w:cstheme="minorHAnsi"/>
          <w:bCs/>
          <w:color w:val="000000"/>
        </w:rPr>
        <w:t xml:space="preserve">experience </w:t>
      </w:r>
      <w:r w:rsidRPr="00DB399D">
        <w:rPr>
          <w:rFonts w:cstheme="minorHAnsi"/>
          <w:color w:val="000000"/>
        </w:rPr>
        <w:t xml:space="preserve">and observe phenomena, looking at the natural and humanly-constructed world around them with adult guidance. They should be encouraged to be curious and ask questions. The majority of the learning about science in EYFS should be done through the use of first-hand practical experiences. It is important that children </w:t>
      </w:r>
      <w:r w:rsidRPr="00DB399D">
        <w:rPr>
          <w:rFonts w:cstheme="minorHAnsi"/>
          <w:bCs/>
          <w:color w:val="000000"/>
        </w:rPr>
        <w:t xml:space="preserve">experience </w:t>
      </w:r>
      <w:r w:rsidRPr="00DB399D">
        <w:rPr>
          <w:rFonts w:cstheme="minorHAnsi"/>
          <w:color w:val="000000"/>
        </w:rPr>
        <w:t>the world</w:t>
      </w:r>
      <w:r w:rsidRPr="00A915CF">
        <w:rPr>
          <w:rFonts w:cstheme="minorHAnsi"/>
          <w:color w:val="000000"/>
        </w:rPr>
        <w:t xml:space="preserve"> around them. </w:t>
      </w:r>
    </w:p>
    <w:p w:rsidR="000E5A6A" w:rsidRDefault="000E5A6A" w:rsidP="00DC4F14">
      <w:pPr>
        <w:pStyle w:val="ListParagraph"/>
        <w:rPr>
          <w:rFonts w:cstheme="minorHAnsi"/>
          <w:color w:val="000000"/>
        </w:rPr>
      </w:pPr>
    </w:p>
    <w:tbl>
      <w:tblPr>
        <w:tblStyle w:val="TableGrid"/>
        <w:tblW w:w="0" w:type="auto"/>
        <w:tblInd w:w="720" w:type="dxa"/>
        <w:tblLook w:val="04A0" w:firstRow="1" w:lastRow="0" w:firstColumn="1" w:lastColumn="0" w:noHBand="0" w:noVBand="1"/>
      </w:tblPr>
      <w:tblGrid>
        <w:gridCol w:w="8296"/>
      </w:tblGrid>
      <w:tr w:rsidR="00C3193B" w:rsidTr="00C3193B">
        <w:tc>
          <w:tcPr>
            <w:tcW w:w="8296" w:type="dxa"/>
            <w:shd w:val="clear" w:color="auto" w:fill="2E74B5" w:themeFill="accent1" w:themeFillShade="BF"/>
          </w:tcPr>
          <w:p w:rsidR="00C3193B" w:rsidRDefault="00C3193B" w:rsidP="00DC4F14">
            <w:pPr>
              <w:pStyle w:val="ListParagraph"/>
              <w:ind w:left="0"/>
              <w:rPr>
                <w:rFonts w:cstheme="minorHAnsi"/>
                <w:color w:val="000000"/>
              </w:rPr>
            </w:pPr>
            <w:r w:rsidRPr="00C3193B">
              <w:rPr>
                <w:rFonts w:cstheme="minorHAnsi"/>
                <w:color w:val="FFFFFF" w:themeColor="background1"/>
              </w:rPr>
              <w:t>Trips and experiences</w:t>
            </w:r>
          </w:p>
        </w:tc>
      </w:tr>
      <w:tr w:rsidR="00C3193B" w:rsidTr="00E55B9E">
        <w:tc>
          <w:tcPr>
            <w:tcW w:w="8296" w:type="dxa"/>
          </w:tcPr>
          <w:p w:rsidR="00C3193B" w:rsidRDefault="00C3193B" w:rsidP="000E5A6A">
            <w:pPr>
              <w:pStyle w:val="Default"/>
              <w:rPr>
                <w:sz w:val="23"/>
                <w:szCs w:val="23"/>
              </w:rPr>
            </w:pPr>
            <w:r>
              <w:rPr>
                <w:sz w:val="23"/>
                <w:szCs w:val="23"/>
              </w:rPr>
              <w:t xml:space="preserve">Grow a beanstalk from a bean </w:t>
            </w:r>
          </w:p>
          <w:p w:rsidR="00C3193B" w:rsidRDefault="00C3193B" w:rsidP="000E5A6A">
            <w:pPr>
              <w:pStyle w:val="Default"/>
              <w:rPr>
                <w:sz w:val="23"/>
                <w:szCs w:val="23"/>
              </w:rPr>
            </w:pPr>
            <w:r>
              <w:rPr>
                <w:sz w:val="23"/>
                <w:szCs w:val="23"/>
              </w:rPr>
              <w:t xml:space="preserve">Planetarium </w:t>
            </w:r>
          </w:p>
          <w:p w:rsidR="00C3193B" w:rsidRDefault="00C3193B" w:rsidP="000E5A6A">
            <w:pPr>
              <w:pStyle w:val="Default"/>
              <w:rPr>
                <w:sz w:val="23"/>
                <w:szCs w:val="23"/>
              </w:rPr>
            </w:pPr>
            <w:r>
              <w:rPr>
                <w:sz w:val="23"/>
                <w:szCs w:val="23"/>
              </w:rPr>
              <w:t xml:space="preserve">Strawberry picking </w:t>
            </w:r>
          </w:p>
          <w:p w:rsidR="00C3193B" w:rsidRDefault="00C3193B" w:rsidP="00DC4F14">
            <w:pPr>
              <w:pStyle w:val="ListParagraph"/>
              <w:ind w:left="0"/>
              <w:rPr>
                <w:rFonts w:cstheme="minorHAnsi"/>
                <w:color w:val="000000"/>
              </w:rPr>
            </w:pPr>
            <w:r>
              <w:rPr>
                <w:sz w:val="23"/>
                <w:szCs w:val="23"/>
              </w:rPr>
              <w:t xml:space="preserve">Chicks </w:t>
            </w:r>
          </w:p>
        </w:tc>
      </w:tr>
      <w:tr w:rsidR="00C3193B" w:rsidTr="00C3193B">
        <w:tc>
          <w:tcPr>
            <w:tcW w:w="8296" w:type="dxa"/>
            <w:shd w:val="clear" w:color="auto" w:fill="2E74B5" w:themeFill="accent1" w:themeFillShade="BF"/>
          </w:tcPr>
          <w:p w:rsidR="00C3193B" w:rsidRDefault="00C3193B" w:rsidP="00DC4F14">
            <w:pPr>
              <w:pStyle w:val="ListParagraph"/>
              <w:ind w:left="0"/>
              <w:rPr>
                <w:rFonts w:cstheme="minorHAnsi"/>
                <w:color w:val="000000"/>
              </w:rPr>
            </w:pPr>
            <w:r w:rsidRPr="00C3193B">
              <w:rPr>
                <w:rFonts w:cstheme="minorHAnsi"/>
                <w:color w:val="FFFFFF" w:themeColor="background1"/>
              </w:rPr>
              <w:t>Science Careers</w:t>
            </w:r>
          </w:p>
        </w:tc>
      </w:tr>
      <w:tr w:rsidR="00C3193B" w:rsidTr="00611827">
        <w:tc>
          <w:tcPr>
            <w:tcW w:w="8296" w:type="dxa"/>
          </w:tcPr>
          <w:p w:rsidR="00C3193B" w:rsidRDefault="00C3193B" w:rsidP="00DC4F14">
            <w:pPr>
              <w:pStyle w:val="ListParagraph"/>
              <w:ind w:left="0"/>
              <w:rPr>
                <w:rFonts w:cstheme="minorHAnsi"/>
                <w:color w:val="000000"/>
              </w:rPr>
            </w:pPr>
            <w:r>
              <w:rPr>
                <w:rFonts w:cstheme="minorHAnsi"/>
                <w:color w:val="000000"/>
              </w:rPr>
              <w:t>Farmer</w:t>
            </w:r>
          </w:p>
        </w:tc>
      </w:tr>
    </w:tbl>
    <w:p w:rsidR="000E5A6A" w:rsidRPr="00DC4F14" w:rsidRDefault="000E5A6A" w:rsidP="00DC4F14">
      <w:pPr>
        <w:pStyle w:val="ListParagraph"/>
        <w:rPr>
          <w:rFonts w:cstheme="minorHAnsi"/>
          <w:color w:val="000000"/>
        </w:rPr>
      </w:pPr>
    </w:p>
    <w:p w:rsidR="00BD6236" w:rsidRPr="00A915CF" w:rsidRDefault="00BD6236" w:rsidP="00D4764B">
      <w:pPr>
        <w:pStyle w:val="ListParagraph"/>
        <w:rPr>
          <w:rFonts w:cstheme="minorHAnsi"/>
          <w:highlight w:val="yellow"/>
        </w:rPr>
      </w:pPr>
    </w:p>
    <w:p w:rsidR="00D4764B" w:rsidRDefault="00D4764B" w:rsidP="00D4764B">
      <w:pPr>
        <w:pStyle w:val="ListParagraph"/>
        <w:rPr>
          <w:rFonts w:cstheme="minorHAnsi"/>
          <w:color w:val="000000"/>
        </w:rPr>
      </w:pPr>
      <w:r w:rsidRPr="00A915CF">
        <w:rPr>
          <w:rFonts w:cstheme="minorHAnsi"/>
          <w:b/>
          <w:color w:val="000000"/>
        </w:rPr>
        <w:t>KS1</w:t>
      </w:r>
      <w:r w:rsidRPr="00A915CF">
        <w:rPr>
          <w:rFonts w:cstheme="minorHAnsi"/>
          <w:color w:val="000000"/>
        </w:rPr>
        <w:t xml:space="preserve"> - Pupils should </w:t>
      </w:r>
      <w:r w:rsidRPr="00A915CF">
        <w:rPr>
          <w:rFonts w:cstheme="minorHAnsi"/>
          <w:b/>
          <w:bCs/>
          <w:color w:val="000000"/>
        </w:rPr>
        <w:t xml:space="preserve">experience </w:t>
      </w:r>
      <w:r w:rsidRPr="00A915CF">
        <w:rPr>
          <w:rFonts w:cstheme="minorHAnsi"/>
          <w:color w:val="000000"/>
        </w:rPr>
        <w:t xml:space="preserve">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(more independently in Y2), carrying out simple comparative tests, and finding things out using secondary sources of information. They should be exposed to simple scientific language to talk about what they have found out and communicate their ideas to a range of audiences in a variety of ways. The majority of the learning about science in KS1 should be done through the use of first-hand practical experiences. There should also be some use of appropriate secondary sources but it is important that children </w:t>
      </w:r>
      <w:r w:rsidRPr="00A915CF">
        <w:rPr>
          <w:rFonts w:cstheme="minorHAnsi"/>
          <w:b/>
          <w:bCs/>
          <w:color w:val="000000"/>
        </w:rPr>
        <w:t xml:space="preserve">experience </w:t>
      </w:r>
      <w:r w:rsidRPr="00A915CF">
        <w:rPr>
          <w:rFonts w:cstheme="minorHAnsi"/>
          <w:color w:val="000000"/>
        </w:rPr>
        <w:t xml:space="preserve">the world around them. </w:t>
      </w:r>
    </w:p>
    <w:p w:rsidR="00DC4F14" w:rsidRDefault="00DC4F14" w:rsidP="00D4764B">
      <w:pPr>
        <w:pStyle w:val="ListParagraph"/>
        <w:rPr>
          <w:rFonts w:cstheme="minorHAnsi"/>
          <w:color w:val="000000"/>
        </w:rPr>
      </w:pPr>
    </w:p>
    <w:tbl>
      <w:tblPr>
        <w:tblStyle w:val="TableGrid"/>
        <w:tblW w:w="0" w:type="auto"/>
        <w:tblInd w:w="720" w:type="dxa"/>
        <w:tblLook w:val="04A0" w:firstRow="1" w:lastRow="0" w:firstColumn="1" w:lastColumn="0" w:noHBand="0" w:noVBand="1"/>
      </w:tblPr>
      <w:tblGrid>
        <w:gridCol w:w="4148"/>
        <w:gridCol w:w="55"/>
        <w:gridCol w:w="4093"/>
      </w:tblGrid>
      <w:tr w:rsidR="00DC4F14" w:rsidTr="00327768">
        <w:tc>
          <w:tcPr>
            <w:tcW w:w="4148" w:type="dxa"/>
            <w:shd w:val="clear" w:color="auto" w:fill="BDD6EE" w:themeFill="accent1" w:themeFillTint="66"/>
          </w:tcPr>
          <w:p w:rsidR="00DC4F14" w:rsidRDefault="00DC4F14" w:rsidP="00327768">
            <w:pPr>
              <w:pStyle w:val="ListParagraph"/>
              <w:ind w:left="0"/>
              <w:jc w:val="center"/>
              <w:rPr>
                <w:rFonts w:cstheme="minorHAnsi"/>
                <w:color w:val="000000"/>
              </w:rPr>
            </w:pPr>
            <w:r>
              <w:rPr>
                <w:rFonts w:cstheme="minorHAnsi"/>
                <w:color w:val="000000"/>
              </w:rPr>
              <w:t>Year 1</w:t>
            </w:r>
          </w:p>
        </w:tc>
        <w:tc>
          <w:tcPr>
            <w:tcW w:w="4148" w:type="dxa"/>
            <w:gridSpan w:val="2"/>
            <w:shd w:val="clear" w:color="auto" w:fill="BDD6EE" w:themeFill="accent1" w:themeFillTint="66"/>
          </w:tcPr>
          <w:p w:rsidR="00DC4F14" w:rsidRDefault="00DC4F14" w:rsidP="00327768">
            <w:pPr>
              <w:pStyle w:val="ListParagraph"/>
              <w:ind w:left="0"/>
              <w:jc w:val="center"/>
              <w:rPr>
                <w:rFonts w:cstheme="minorHAnsi"/>
                <w:color w:val="000000"/>
              </w:rPr>
            </w:pPr>
            <w:r>
              <w:rPr>
                <w:rFonts w:cstheme="minorHAnsi"/>
                <w:color w:val="000000"/>
              </w:rPr>
              <w:t>Year 2</w:t>
            </w:r>
          </w:p>
        </w:tc>
      </w:tr>
      <w:tr w:rsidR="00DC4F14" w:rsidTr="00327768">
        <w:tc>
          <w:tcPr>
            <w:tcW w:w="4148" w:type="dxa"/>
          </w:tcPr>
          <w:p w:rsidR="00DC4F14" w:rsidRPr="00327768" w:rsidRDefault="00DC4F14" w:rsidP="00327768">
            <w:pPr>
              <w:pStyle w:val="Default"/>
              <w:jc w:val="center"/>
              <w:rPr>
                <w:sz w:val="23"/>
                <w:szCs w:val="23"/>
              </w:rPr>
            </w:pPr>
            <w:r>
              <w:rPr>
                <w:sz w:val="23"/>
                <w:szCs w:val="23"/>
              </w:rPr>
              <w:t>Living things, including plants</w:t>
            </w:r>
          </w:p>
        </w:tc>
        <w:tc>
          <w:tcPr>
            <w:tcW w:w="4148" w:type="dxa"/>
            <w:gridSpan w:val="2"/>
          </w:tcPr>
          <w:p w:rsidR="00DC4F14" w:rsidRPr="00327768" w:rsidRDefault="00DC4F14" w:rsidP="00327768">
            <w:pPr>
              <w:pStyle w:val="Default"/>
              <w:jc w:val="center"/>
              <w:rPr>
                <w:sz w:val="23"/>
                <w:szCs w:val="23"/>
              </w:rPr>
            </w:pPr>
            <w:r>
              <w:rPr>
                <w:sz w:val="23"/>
                <w:szCs w:val="23"/>
              </w:rPr>
              <w:t>Living things and their habitats, including plants</w:t>
            </w:r>
          </w:p>
        </w:tc>
      </w:tr>
      <w:tr w:rsidR="00327768" w:rsidTr="003F3213">
        <w:tc>
          <w:tcPr>
            <w:tcW w:w="8296" w:type="dxa"/>
            <w:gridSpan w:val="3"/>
          </w:tcPr>
          <w:p w:rsidR="00327768" w:rsidRDefault="00327768" w:rsidP="00327768">
            <w:pPr>
              <w:pStyle w:val="ListParagraph"/>
              <w:ind w:left="0"/>
              <w:jc w:val="center"/>
              <w:rPr>
                <w:rFonts w:cstheme="minorHAnsi"/>
                <w:color w:val="000000"/>
              </w:rPr>
            </w:pPr>
            <w:r>
              <w:rPr>
                <w:sz w:val="23"/>
                <w:szCs w:val="23"/>
              </w:rPr>
              <w:t>Animals, including humans</w:t>
            </w:r>
          </w:p>
        </w:tc>
      </w:tr>
      <w:tr w:rsidR="00DC4F14" w:rsidTr="00327768">
        <w:tc>
          <w:tcPr>
            <w:tcW w:w="4148" w:type="dxa"/>
          </w:tcPr>
          <w:p w:rsidR="00DC4F14" w:rsidRPr="00327768" w:rsidRDefault="00327768" w:rsidP="00327768">
            <w:pPr>
              <w:pStyle w:val="Default"/>
              <w:jc w:val="center"/>
              <w:rPr>
                <w:sz w:val="23"/>
                <w:szCs w:val="23"/>
              </w:rPr>
            </w:pPr>
            <w:r>
              <w:rPr>
                <w:sz w:val="23"/>
                <w:szCs w:val="23"/>
              </w:rPr>
              <w:t>Everyday materials</w:t>
            </w:r>
          </w:p>
        </w:tc>
        <w:tc>
          <w:tcPr>
            <w:tcW w:w="4148" w:type="dxa"/>
            <w:gridSpan w:val="2"/>
          </w:tcPr>
          <w:p w:rsidR="00DC4F14" w:rsidRPr="00327768" w:rsidRDefault="00327768" w:rsidP="00327768">
            <w:pPr>
              <w:pStyle w:val="Default"/>
              <w:jc w:val="center"/>
              <w:rPr>
                <w:sz w:val="23"/>
                <w:szCs w:val="23"/>
              </w:rPr>
            </w:pPr>
            <w:r>
              <w:rPr>
                <w:sz w:val="23"/>
                <w:szCs w:val="23"/>
              </w:rPr>
              <w:t>Uses of everyday materials</w:t>
            </w:r>
          </w:p>
        </w:tc>
      </w:tr>
      <w:tr w:rsidR="00327768" w:rsidTr="00682A41">
        <w:tc>
          <w:tcPr>
            <w:tcW w:w="8296" w:type="dxa"/>
            <w:gridSpan w:val="3"/>
          </w:tcPr>
          <w:p w:rsidR="00327768" w:rsidRDefault="00327768" w:rsidP="00327768">
            <w:pPr>
              <w:pStyle w:val="ListParagraph"/>
              <w:ind w:left="0"/>
              <w:jc w:val="center"/>
              <w:rPr>
                <w:rFonts w:cstheme="minorHAnsi"/>
                <w:color w:val="000000"/>
              </w:rPr>
            </w:pPr>
            <w:r>
              <w:rPr>
                <w:sz w:val="23"/>
                <w:szCs w:val="23"/>
              </w:rPr>
              <w:t>Seasonal changes</w:t>
            </w:r>
          </w:p>
        </w:tc>
      </w:tr>
      <w:tr w:rsidR="00327768" w:rsidTr="00B909A2">
        <w:tc>
          <w:tcPr>
            <w:tcW w:w="8296" w:type="dxa"/>
            <w:gridSpan w:val="3"/>
          </w:tcPr>
          <w:p w:rsidR="00327768" w:rsidRDefault="00327768" w:rsidP="00327768">
            <w:pPr>
              <w:pStyle w:val="ListParagraph"/>
              <w:ind w:left="0"/>
              <w:jc w:val="center"/>
              <w:rPr>
                <w:rFonts w:cstheme="minorHAnsi"/>
                <w:color w:val="000000"/>
              </w:rPr>
            </w:pPr>
            <w:r>
              <w:rPr>
                <w:sz w:val="23"/>
                <w:szCs w:val="23"/>
              </w:rPr>
              <w:t>Space</w:t>
            </w:r>
          </w:p>
        </w:tc>
      </w:tr>
      <w:tr w:rsidR="00C3193B" w:rsidTr="00C3193B">
        <w:tc>
          <w:tcPr>
            <w:tcW w:w="8296" w:type="dxa"/>
            <w:gridSpan w:val="3"/>
            <w:shd w:val="clear" w:color="auto" w:fill="2E74B5" w:themeFill="accent1" w:themeFillShade="BF"/>
          </w:tcPr>
          <w:p w:rsidR="00C3193B" w:rsidRDefault="00C3193B" w:rsidP="009D12F3">
            <w:pPr>
              <w:pStyle w:val="ListParagraph"/>
              <w:ind w:left="0"/>
              <w:rPr>
                <w:rFonts w:cstheme="minorHAnsi"/>
                <w:color w:val="000000"/>
              </w:rPr>
            </w:pPr>
            <w:r w:rsidRPr="00C3193B">
              <w:rPr>
                <w:rFonts w:cstheme="minorHAnsi"/>
                <w:color w:val="FFFFFF" w:themeColor="background1"/>
              </w:rPr>
              <w:t>Trips and experiences</w:t>
            </w:r>
          </w:p>
        </w:tc>
      </w:tr>
      <w:tr w:rsidR="00C3193B" w:rsidTr="00C3193B">
        <w:tc>
          <w:tcPr>
            <w:tcW w:w="4203" w:type="dxa"/>
            <w:gridSpan w:val="2"/>
          </w:tcPr>
          <w:p w:rsidR="00C3193B" w:rsidRDefault="00C3193B" w:rsidP="00C3193B">
            <w:pPr>
              <w:pStyle w:val="Default"/>
              <w:rPr>
                <w:sz w:val="23"/>
                <w:szCs w:val="23"/>
              </w:rPr>
            </w:pPr>
            <w:r>
              <w:rPr>
                <w:sz w:val="23"/>
                <w:szCs w:val="23"/>
              </w:rPr>
              <w:t xml:space="preserve">Grow a sunflower from a seed – Living things, including plants </w:t>
            </w:r>
          </w:p>
          <w:p w:rsidR="00C3193B" w:rsidRDefault="00C3193B" w:rsidP="00C3193B">
            <w:pPr>
              <w:pStyle w:val="Default"/>
              <w:rPr>
                <w:sz w:val="23"/>
                <w:szCs w:val="23"/>
              </w:rPr>
            </w:pPr>
            <w:r>
              <w:rPr>
                <w:sz w:val="23"/>
                <w:szCs w:val="23"/>
              </w:rPr>
              <w:t xml:space="preserve">Class pet –fish – Animals, including humans </w:t>
            </w:r>
          </w:p>
          <w:p w:rsidR="00C3193B" w:rsidRDefault="00C3193B" w:rsidP="00C3193B">
            <w:pPr>
              <w:pStyle w:val="ListParagraph"/>
              <w:ind w:left="0"/>
              <w:rPr>
                <w:rFonts w:cstheme="minorHAnsi"/>
                <w:color w:val="000000"/>
              </w:rPr>
            </w:pPr>
            <w:r>
              <w:rPr>
                <w:sz w:val="23"/>
                <w:szCs w:val="23"/>
              </w:rPr>
              <w:t xml:space="preserve">Zoo – animals, including humans </w:t>
            </w:r>
          </w:p>
        </w:tc>
        <w:tc>
          <w:tcPr>
            <w:tcW w:w="4093" w:type="dxa"/>
          </w:tcPr>
          <w:p w:rsidR="00C3193B" w:rsidRDefault="00C3193B" w:rsidP="00C3193B">
            <w:pPr>
              <w:pStyle w:val="Default"/>
              <w:rPr>
                <w:sz w:val="23"/>
                <w:szCs w:val="23"/>
              </w:rPr>
            </w:pPr>
            <w:r>
              <w:rPr>
                <w:sz w:val="23"/>
                <w:szCs w:val="23"/>
              </w:rPr>
              <w:t xml:space="preserve">Grow an onion from a bulb – Living things and their habitats, including plants </w:t>
            </w:r>
          </w:p>
          <w:p w:rsidR="00C3193B" w:rsidRDefault="00C3193B" w:rsidP="00C3193B">
            <w:pPr>
              <w:pStyle w:val="Default"/>
              <w:rPr>
                <w:sz w:val="23"/>
                <w:szCs w:val="23"/>
              </w:rPr>
            </w:pPr>
            <w:r>
              <w:rPr>
                <w:sz w:val="23"/>
                <w:szCs w:val="23"/>
              </w:rPr>
              <w:t xml:space="preserve">Planetarium – Space </w:t>
            </w:r>
          </w:p>
          <w:p w:rsidR="00C3193B" w:rsidRDefault="00C3193B" w:rsidP="00C3193B">
            <w:pPr>
              <w:pStyle w:val="ListParagraph"/>
              <w:ind w:left="0"/>
              <w:rPr>
                <w:rFonts w:cstheme="minorHAnsi"/>
                <w:color w:val="000000"/>
              </w:rPr>
            </w:pPr>
            <w:proofErr w:type="spellStart"/>
            <w:r>
              <w:rPr>
                <w:sz w:val="23"/>
                <w:szCs w:val="23"/>
              </w:rPr>
              <w:t>Austerfield</w:t>
            </w:r>
            <w:proofErr w:type="spellEnd"/>
            <w:r>
              <w:rPr>
                <w:sz w:val="23"/>
                <w:szCs w:val="23"/>
              </w:rPr>
              <w:t xml:space="preserve"> – Living things and their habitats, including plants </w:t>
            </w:r>
          </w:p>
        </w:tc>
      </w:tr>
      <w:tr w:rsidR="00C3193B" w:rsidTr="00C3193B">
        <w:tc>
          <w:tcPr>
            <w:tcW w:w="8296" w:type="dxa"/>
            <w:gridSpan w:val="3"/>
            <w:shd w:val="clear" w:color="auto" w:fill="2E74B5" w:themeFill="accent1" w:themeFillShade="BF"/>
          </w:tcPr>
          <w:p w:rsidR="00C3193B" w:rsidRDefault="00C3193B" w:rsidP="009D12F3">
            <w:pPr>
              <w:pStyle w:val="ListParagraph"/>
              <w:ind w:left="0"/>
              <w:rPr>
                <w:rFonts w:cstheme="minorHAnsi"/>
                <w:color w:val="000000"/>
              </w:rPr>
            </w:pPr>
            <w:r w:rsidRPr="00C3193B">
              <w:rPr>
                <w:rFonts w:cstheme="minorHAnsi"/>
                <w:color w:val="FFFFFF" w:themeColor="background1"/>
              </w:rPr>
              <w:t>Science Careers</w:t>
            </w:r>
          </w:p>
        </w:tc>
      </w:tr>
      <w:tr w:rsidR="00C3193B" w:rsidTr="00C3193B">
        <w:tc>
          <w:tcPr>
            <w:tcW w:w="4203" w:type="dxa"/>
            <w:gridSpan w:val="2"/>
          </w:tcPr>
          <w:p w:rsidR="00C3193B" w:rsidRDefault="00C3193B" w:rsidP="00C3193B">
            <w:pPr>
              <w:pStyle w:val="Default"/>
              <w:rPr>
                <w:sz w:val="23"/>
                <w:szCs w:val="23"/>
              </w:rPr>
            </w:pPr>
            <w:r>
              <w:rPr>
                <w:sz w:val="23"/>
                <w:szCs w:val="23"/>
              </w:rPr>
              <w:t xml:space="preserve">Vet </w:t>
            </w:r>
          </w:p>
          <w:p w:rsidR="00C3193B" w:rsidRDefault="00C3193B" w:rsidP="00C3193B">
            <w:pPr>
              <w:pStyle w:val="Default"/>
              <w:rPr>
                <w:color w:val="auto"/>
              </w:rPr>
            </w:pPr>
          </w:p>
          <w:p w:rsidR="00C3193B" w:rsidRPr="00C3193B" w:rsidRDefault="00C3193B" w:rsidP="00C3193B">
            <w:pPr>
              <w:pStyle w:val="Default"/>
              <w:rPr>
                <w:sz w:val="23"/>
                <w:szCs w:val="23"/>
              </w:rPr>
            </w:pPr>
            <w:r>
              <w:rPr>
                <w:sz w:val="23"/>
                <w:szCs w:val="23"/>
              </w:rPr>
              <w:t xml:space="preserve">Natural scientist and conservationist – Beatrix Potter </w:t>
            </w:r>
          </w:p>
        </w:tc>
        <w:tc>
          <w:tcPr>
            <w:tcW w:w="4093" w:type="dxa"/>
          </w:tcPr>
          <w:p w:rsidR="00C3193B" w:rsidRPr="00C3193B" w:rsidRDefault="00C3193B" w:rsidP="00C3193B">
            <w:pPr>
              <w:pStyle w:val="Default"/>
              <w:rPr>
                <w:sz w:val="23"/>
                <w:szCs w:val="23"/>
              </w:rPr>
            </w:pPr>
            <w:r>
              <w:rPr>
                <w:sz w:val="23"/>
                <w:szCs w:val="23"/>
              </w:rPr>
              <w:t xml:space="preserve">Astronomer </w:t>
            </w:r>
          </w:p>
          <w:p w:rsidR="00C3193B" w:rsidRDefault="00C3193B" w:rsidP="00C3193B">
            <w:pPr>
              <w:pStyle w:val="Default"/>
              <w:rPr>
                <w:sz w:val="23"/>
                <w:szCs w:val="23"/>
              </w:rPr>
            </w:pPr>
            <w:r>
              <w:rPr>
                <w:sz w:val="23"/>
                <w:szCs w:val="23"/>
              </w:rPr>
              <w:t xml:space="preserve">Inventor – Dunlop </w:t>
            </w:r>
          </w:p>
          <w:p w:rsidR="00C3193B" w:rsidRDefault="00C3193B" w:rsidP="00C3193B">
            <w:pPr>
              <w:pStyle w:val="Default"/>
              <w:rPr>
                <w:sz w:val="23"/>
                <w:szCs w:val="23"/>
              </w:rPr>
            </w:pPr>
            <w:r>
              <w:rPr>
                <w:sz w:val="23"/>
                <w:szCs w:val="23"/>
              </w:rPr>
              <w:t xml:space="preserve">Chemist – Macintosh </w:t>
            </w:r>
          </w:p>
          <w:p w:rsidR="00C3193B" w:rsidRDefault="00C3193B" w:rsidP="00C3193B">
            <w:pPr>
              <w:pStyle w:val="Default"/>
              <w:rPr>
                <w:sz w:val="23"/>
                <w:szCs w:val="23"/>
              </w:rPr>
            </w:pPr>
            <w:r>
              <w:rPr>
                <w:sz w:val="23"/>
                <w:szCs w:val="23"/>
              </w:rPr>
              <w:t xml:space="preserve">Engineer - McAdam </w:t>
            </w:r>
          </w:p>
          <w:p w:rsidR="00C3193B" w:rsidRDefault="00C3193B" w:rsidP="00C3193B">
            <w:pPr>
              <w:pStyle w:val="Default"/>
              <w:rPr>
                <w:sz w:val="23"/>
                <w:szCs w:val="23"/>
              </w:rPr>
            </w:pPr>
            <w:r>
              <w:rPr>
                <w:sz w:val="23"/>
                <w:szCs w:val="23"/>
              </w:rPr>
              <w:t xml:space="preserve">Astronaut Yuri Gagarin </w:t>
            </w:r>
          </w:p>
          <w:p w:rsidR="00C3193B" w:rsidRDefault="00C3193B" w:rsidP="009D12F3">
            <w:pPr>
              <w:pStyle w:val="ListParagraph"/>
              <w:ind w:left="0"/>
              <w:rPr>
                <w:rFonts w:cstheme="minorHAnsi"/>
                <w:color w:val="000000"/>
              </w:rPr>
            </w:pPr>
          </w:p>
        </w:tc>
      </w:tr>
    </w:tbl>
    <w:p w:rsidR="00BD6236" w:rsidRPr="00A915CF" w:rsidRDefault="00BD6236" w:rsidP="00BD6236">
      <w:pPr>
        <w:rPr>
          <w:rFonts w:cstheme="minorHAnsi"/>
        </w:rPr>
      </w:pPr>
    </w:p>
    <w:p w:rsidR="00D4764B" w:rsidRPr="00A915CF" w:rsidRDefault="00D4764B" w:rsidP="00D4764B">
      <w:pPr>
        <w:pStyle w:val="ListParagraph"/>
        <w:rPr>
          <w:rFonts w:cstheme="minorHAnsi"/>
          <w:color w:val="000000"/>
        </w:rPr>
      </w:pPr>
      <w:r w:rsidRPr="00A915CF">
        <w:rPr>
          <w:rFonts w:cstheme="minorHAnsi"/>
          <w:b/>
          <w:color w:val="000000"/>
        </w:rPr>
        <w:t>Lower KS2</w:t>
      </w:r>
      <w:r w:rsidRPr="00A915CF">
        <w:rPr>
          <w:rFonts w:cstheme="minorHAnsi"/>
          <w:color w:val="000000"/>
        </w:rPr>
        <w:t xml:space="preserve"> - 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t>
      </w:r>
    </w:p>
    <w:p w:rsidR="00BD6236" w:rsidRPr="00A915CF" w:rsidRDefault="00BD6236" w:rsidP="00D4764B">
      <w:pPr>
        <w:pStyle w:val="ListParagraph"/>
        <w:rPr>
          <w:rFonts w:cstheme="minorHAnsi"/>
          <w:color w:val="000000"/>
        </w:rPr>
      </w:pPr>
    </w:p>
    <w:tbl>
      <w:tblPr>
        <w:tblStyle w:val="TableGrid"/>
        <w:tblW w:w="0" w:type="auto"/>
        <w:tblInd w:w="720" w:type="dxa"/>
        <w:tblLook w:val="04A0" w:firstRow="1" w:lastRow="0" w:firstColumn="1" w:lastColumn="0" w:noHBand="0" w:noVBand="1"/>
      </w:tblPr>
      <w:tblGrid>
        <w:gridCol w:w="4148"/>
        <w:gridCol w:w="55"/>
        <w:gridCol w:w="4093"/>
      </w:tblGrid>
      <w:tr w:rsidR="00327768" w:rsidTr="009D12F3">
        <w:tc>
          <w:tcPr>
            <w:tcW w:w="4148" w:type="dxa"/>
            <w:shd w:val="clear" w:color="auto" w:fill="BDD6EE" w:themeFill="accent1" w:themeFillTint="66"/>
          </w:tcPr>
          <w:p w:rsidR="00327768" w:rsidRDefault="00327768" w:rsidP="009D12F3">
            <w:pPr>
              <w:pStyle w:val="ListParagraph"/>
              <w:ind w:left="0"/>
              <w:jc w:val="center"/>
              <w:rPr>
                <w:rFonts w:cstheme="minorHAnsi"/>
                <w:color w:val="000000"/>
              </w:rPr>
            </w:pPr>
            <w:r>
              <w:rPr>
                <w:rFonts w:cstheme="minorHAnsi"/>
                <w:color w:val="000000"/>
              </w:rPr>
              <w:t>Year 3</w:t>
            </w:r>
          </w:p>
        </w:tc>
        <w:tc>
          <w:tcPr>
            <w:tcW w:w="4148" w:type="dxa"/>
            <w:gridSpan w:val="2"/>
            <w:shd w:val="clear" w:color="auto" w:fill="BDD6EE" w:themeFill="accent1" w:themeFillTint="66"/>
          </w:tcPr>
          <w:p w:rsidR="00327768" w:rsidRDefault="00327768" w:rsidP="009D12F3">
            <w:pPr>
              <w:pStyle w:val="ListParagraph"/>
              <w:ind w:left="0"/>
              <w:jc w:val="center"/>
              <w:rPr>
                <w:rFonts w:cstheme="minorHAnsi"/>
                <w:color w:val="000000"/>
              </w:rPr>
            </w:pPr>
            <w:r>
              <w:rPr>
                <w:rFonts w:cstheme="minorHAnsi"/>
                <w:color w:val="000000"/>
              </w:rPr>
              <w:t>Year 4</w:t>
            </w:r>
          </w:p>
        </w:tc>
      </w:tr>
      <w:tr w:rsidR="00327768" w:rsidTr="006006D6">
        <w:tc>
          <w:tcPr>
            <w:tcW w:w="8296" w:type="dxa"/>
            <w:gridSpan w:val="3"/>
          </w:tcPr>
          <w:p w:rsidR="00327768" w:rsidRPr="00327768" w:rsidRDefault="00327768" w:rsidP="009D12F3">
            <w:pPr>
              <w:pStyle w:val="Default"/>
              <w:jc w:val="center"/>
              <w:rPr>
                <w:sz w:val="23"/>
                <w:szCs w:val="23"/>
              </w:rPr>
            </w:pPr>
            <w:r>
              <w:rPr>
                <w:sz w:val="23"/>
                <w:szCs w:val="23"/>
              </w:rPr>
              <w:t xml:space="preserve">Living things and their habitats, including plants </w:t>
            </w:r>
          </w:p>
        </w:tc>
      </w:tr>
      <w:tr w:rsidR="00327768" w:rsidTr="009D12F3">
        <w:tc>
          <w:tcPr>
            <w:tcW w:w="8296" w:type="dxa"/>
            <w:gridSpan w:val="3"/>
          </w:tcPr>
          <w:p w:rsidR="00327768" w:rsidRPr="00327768" w:rsidRDefault="00327768" w:rsidP="00327768">
            <w:pPr>
              <w:pStyle w:val="Default"/>
              <w:jc w:val="center"/>
              <w:rPr>
                <w:sz w:val="23"/>
                <w:szCs w:val="23"/>
              </w:rPr>
            </w:pPr>
            <w:r>
              <w:rPr>
                <w:sz w:val="23"/>
                <w:szCs w:val="23"/>
              </w:rPr>
              <w:t xml:space="preserve">Animals, including humans </w:t>
            </w:r>
          </w:p>
        </w:tc>
      </w:tr>
      <w:tr w:rsidR="00327768" w:rsidTr="009D12F3">
        <w:tc>
          <w:tcPr>
            <w:tcW w:w="4148" w:type="dxa"/>
          </w:tcPr>
          <w:p w:rsidR="00327768" w:rsidRPr="00327768" w:rsidRDefault="00327768" w:rsidP="00327768">
            <w:pPr>
              <w:pStyle w:val="Default"/>
              <w:jc w:val="center"/>
              <w:rPr>
                <w:sz w:val="23"/>
                <w:szCs w:val="23"/>
              </w:rPr>
            </w:pPr>
            <w:r>
              <w:rPr>
                <w:sz w:val="23"/>
                <w:szCs w:val="23"/>
              </w:rPr>
              <w:t xml:space="preserve">Rocks </w:t>
            </w:r>
          </w:p>
        </w:tc>
        <w:tc>
          <w:tcPr>
            <w:tcW w:w="4148" w:type="dxa"/>
            <w:gridSpan w:val="2"/>
          </w:tcPr>
          <w:p w:rsidR="00327768" w:rsidRPr="00327768" w:rsidRDefault="00327768" w:rsidP="00327768">
            <w:pPr>
              <w:pStyle w:val="Default"/>
              <w:jc w:val="center"/>
            </w:pPr>
            <w:r>
              <w:t xml:space="preserve">States of matter </w:t>
            </w:r>
          </w:p>
        </w:tc>
      </w:tr>
      <w:tr w:rsidR="00327768" w:rsidTr="009D12F3">
        <w:tc>
          <w:tcPr>
            <w:tcW w:w="8296" w:type="dxa"/>
            <w:gridSpan w:val="3"/>
          </w:tcPr>
          <w:p w:rsidR="00327768" w:rsidRPr="00327768" w:rsidRDefault="00327768" w:rsidP="00327768">
            <w:pPr>
              <w:pStyle w:val="Default"/>
              <w:jc w:val="center"/>
              <w:rPr>
                <w:sz w:val="23"/>
                <w:szCs w:val="23"/>
              </w:rPr>
            </w:pPr>
            <w:r>
              <w:rPr>
                <w:sz w:val="23"/>
                <w:szCs w:val="23"/>
              </w:rPr>
              <w:t xml:space="preserve">Light, space and electricity </w:t>
            </w:r>
          </w:p>
        </w:tc>
      </w:tr>
      <w:tr w:rsidR="00327768" w:rsidTr="004F7A33">
        <w:tc>
          <w:tcPr>
            <w:tcW w:w="4148" w:type="dxa"/>
          </w:tcPr>
          <w:p w:rsidR="00327768" w:rsidRPr="00327768" w:rsidRDefault="00327768" w:rsidP="00327768">
            <w:pPr>
              <w:pStyle w:val="Default"/>
              <w:jc w:val="center"/>
              <w:rPr>
                <w:sz w:val="23"/>
                <w:szCs w:val="23"/>
              </w:rPr>
            </w:pPr>
            <w:r>
              <w:rPr>
                <w:sz w:val="23"/>
                <w:szCs w:val="23"/>
              </w:rPr>
              <w:t xml:space="preserve">Sound </w:t>
            </w:r>
          </w:p>
        </w:tc>
        <w:tc>
          <w:tcPr>
            <w:tcW w:w="4148" w:type="dxa"/>
            <w:gridSpan w:val="2"/>
          </w:tcPr>
          <w:p w:rsidR="00327768" w:rsidRPr="00327768" w:rsidRDefault="00327768" w:rsidP="00327768">
            <w:pPr>
              <w:pStyle w:val="Default"/>
              <w:jc w:val="center"/>
              <w:rPr>
                <w:sz w:val="23"/>
                <w:szCs w:val="23"/>
              </w:rPr>
            </w:pPr>
            <w:r>
              <w:rPr>
                <w:sz w:val="23"/>
                <w:szCs w:val="23"/>
              </w:rPr>
              <w:t xml:space="preserve">Forces and magnets </w:t>
            </w:r>
          </w:p>
        </w:tc>
      </w:tr>
      <w:tr w:rsidR="00C3193B" w:rsidTr="00C3193B">
        <w:tc>
          <w:tcPr>
            <w:tcW w:w="8296" w:type="dxa"/>
            <w:gridSpan w:val="3"/>
            <w:shd w:val="clear" w:color="auto" w:fill="2E74B5" w:themeFill="accent1" w:themeFillShade="BF"/>
          </w:tcPr>
          <w:p w:rsidR="00C3193B" w:rsidRDefault="00C3193B" w:rsidP="009D12F3">
            <w:pPr>
              <w:pStyle w:val="ListParagraph"/>
              <w:ind w:left="0"/>
              <w:rPr>
                <w:rFonts w:cstheme="minorHAnsi"/>
                <w:color w:val="000000"/>
              </w:rPr>
            </w:pPr>
            <w:r w:rsidRPr="00C3193B">
              <w:rPr>
                <w:rFonts w:cstheme="minorHAnsi"/>
                <w:color w:val="FFFFFF" w:themeColor="background1"/>
              </w:rPr>
              <w:t>Trips and experiences</w:t>
            </w:r>
          </w:p>
        </w:tc>
      </w:tr>
      <w:tr w:rsidR="00C3193B" w:rsidTr="009D12F3">
        <w:tc>
          <w:tcPr>
            <w:tcW w:w="4203" w:type="dxa"/>
            <w:gridSpan w:val="2"/>
          </w:tcPr>
          <w:p w:rsidR="00C3193B" w:rsidRDefault="00C3193B" w:rsidP="00C3193B">
            <w:pPr>
              <w:pStyle w:val="Default"/>
              <w:rPr>
                <w:sz w:val="23"/>
                <w:szCs w:val="23"/>
              </w:rPr>
            </w:pPr>
            <w:r>
              <w:rPr>
                <w:sz w:val="23"/>
                <w:szCs w:val="23"/>
              </w:rPr>
              <w:t xml:space="preserve">Grow a fruit plant – strawberries </w:t>
            </w:r>
          </w:p>
          <w:p w:rsidR="00C3193B" w:rsidRDefault="00C3193B" w:rsidP="00C3193B">
            <w:pPr>
              <w:pStyle w:val="ListParagraph"/>
              <w:ind w:left="0"/>
              <w:rPr>
                <w:rFonts w:cstheme="minorHAnsi"/>
                <w:color w:val="000000"/>
              </w:rPr>
            </w:pPr>
            <w:r>
              <w:rPr>
                <w:sz w:val="23"/>
                <w:szCs w:val="23"/>
              </w:rPr>
              <w:t xml:space="preserve">Castleton – Rocks </w:t>
            </w:r>
          </w:p>
        </w:tc>
        <w:tc>
          <w:tcPr>
            <w:tcW w:w="4093" w:type="dxa"/>
          </w:tcPr>
          <w:p w:rsidR="00C3193B" w:rsidRDefault="00C3193B" w:rsidP="00C3193B">
            <w:pPr>
              <w:pStyle w:val="Default"/>
              <w:rPr>
                <w:sz w:val="23"/>
                <w:szCs w:val="23"/>
              </w:rPr>
            </w:pPr>
            <w:r>
              <w:rPr>
                <w:sz w:val="23"/>
                <w:szCs w:val="23"/>
              </w:rPr>
              <w:t xml:space="preserve">Tadpoles – Animals, including humans </w:t>
            </w:r>
          </w:p>
          <w:p w:rsidR="00C3193B" w:rsidRDefault="00C3193B" w:rsidP="00C3193B">
            <w:pPr>
              <w:pStyle w:val="Default"/>
              <w:rPr>
                <w:rFonts w:cstheme="minorHAnsi"/>
              </w:rPr>
            </w:pPr>
            <w:r>
              <w:rPr>
                <w:sz w:val="23"/>
                <w:szCs w:val="23"/>
              </w:rPr>
              <w:t xml:space="preserve">Predatory experience – Animals, including humans </w:t>
            </w:r>
          </w:p>
        </w:tc>
      </w:tr>
      <w:tr w:rsidR="00C3193B" w:rsidTr="00C3193B">
        <w:tc>
          <w:tcPr>
            <w:tcW w:w="8296" w:type="dxa"/>
            <w:gridSpan w:val="3"/>
            <w:shd w:val="clear" w:color="auto" w:fill="2E74B5" w:themeFill="accent1" w:themeFillShade="BF"/>
          </w:tcPr>
          <w:p w:rsidR="00C3193B" w:rsidRDefault="00C3193B" w:rsidP="009D12F3">
            <w:pPr>
              <w:pStyle w:val="ListParagraph"/>
              <w:ind w:left="0"/>
              <w:rPr>
                <w:rFonts w:cstheme="minorHAnsi"/>
                <w:color w:val="000000"/>
              </w:rPr>
            </w:pPr>
            <w:r w:rsidRPr="00C3193B">
              <w:rPr>
                <w:rFonts w:cstheme="minorHAnsi"/>
                <w:color w:val="FFFFFF" w:themeColor="background1"/>
              </w:rPr>
              <w:t>Science Careers</w:t>
            </w:r>
          </w:p>
        </w:tc>
      </w:tr>
      <w:tr w:rsidR="00C3193B" w:rsidTr="009D12F3">
        <w:tc>
          <w:tcPr>
            <w:tcW w:w="4203" w:type="dxa"/>
            <w:gridSpan w:val="2"/>
          </w:tcPr>
          <w:p w:rsidR="00C3193B" w:rsidRDefault="00C3193B" w:rsidP="00C3193B">
            <w:pPr>
              <w:pStyle w:val="Default"/>
              <w:rPr>
                <w:sz w:val="23"/>
                <w:szCs w:val="23"/>
              </w:rPr>
            </w:pPr>
            <w:r>
              <w:rPr>
                <w:sz w:val="23"/>
                <w:szCs w:val="23"/>
              </w:rPr>
              <w:t xml:space="preserve">Geologist </w:t>
            </w:r>
          </w:p>
          <w:p w:rsidR="00C3193B" w:rsidRDefault="00C3193B" w:rsidP="00C3193B">
            <w:pPr>
              <w:pStyle w:val="Default"/>
              <w:rPr>
                <w:sz w:val="23"/>
                <w:szCs w:val="23"/>
              </w:rPr>
            </w:pPr>
            <w:r>
              <w:rPr>
                <w:sz w:val="23"/>
                <w:szCs w:val="23"/>
              </w:rPr>
              <w:t xml:space="preserve">Astronaut -Neil Armstrong </w:t>
            </w:r>
          </w:p>
          <w:p w:rsidR="00C3193B" w:rsidRPr="00C3193B" w:rsidRDefault="00C3193B" w:rsidP="009D12F3">
            <w:pPr>
              <w:pStyle w:val="Default"/>
              <w:rPr>
                <w:sz w:val="23"/>
                <w:szCs w:val="23"/>
              </w:rPr>
            </w:pPr>
            <w:r>
              <w:rPr>
                <w:sz w:val="23"/>
                <w:szCs w:val="23"/>
              </w:rPr>
              <w:t xml:space="preserve">Botanist – Albert Howard </w:t>
            </w:r>
          </w:p>
        </w:tc>
        <w:tc>
          <w:tcPr>
            <w:tcW w:w="4093" w:type="dxa"/>
          </w:tcPr>
          <w:p w:rsidR="00C3193B" w:rsidRDefault="00C3193B" w:rsidP="00C3193B">
            <w:pPr>
              <w:pStyle w:val="Default"/>
              <w:rPr>
                <w:sz w:val="23"/>
                <w:szCs w:val="23"/>
              </w:rPr>
            </w:pPr>
            <w:r>
              <w:rPr>
                <w:sz w:val="23"/>
                <w:szCs w:val="23"/>
              </w:rPr>
              <w:t xml:space="preserve">Electrician </w:t>
            </w:r>
          </w:p>
          <w:p w:rsidR="00C3193B" w:rsidRDefault="00C3193B" w:rsidP="00C3193B">
            <w:pPr>
              <w:pStyle w:val="Default"/>
            </w:pPr>
            <w:r>
              <w:t xml:space="preserve">Physicists </w:t>
            </w:r>
          </w:p>
          <w:p w:rsidR="00C3193B" w:rsidRDefault="00C3193B" w:rsidP="009D12F3">
            <w:pPr>
              <w:pStyle w:val="ListParagraph"/>
              <w:ind w:left="0"/>
              <w:rPr>
                <w:rFonts w:cstheme="minorHAnsi"/>
                <w:color w:val="000000"/>
              </w:rPr>
            </w:pPr>
          </w:p>
        </w:tc>
      </w:tr>
    </w:tbl>
    <w:p w:rsidR="00BD6236" w:rsidRPr="00A915CF" w:rsidRDefault="00BD6236" w:rsidP="00D4764B">
      <w:pPr>
        <w:pStyle w:val="ListParagraph"/>
        <w:rPr>
          <w:rFonts w:cstheme="minorHAnsi"/>
          <w:b/>
          <w:color w:val="000000"/>
        </w:rPr>
      </w:pPr>
    </w:p>
    <w:p w:rsidR="00D4764B" w:rsidRDefault="00D4764B" w:rsidP="00D4764B">
      <w:pPr>
        <w:pStyle w:val="ListParagraph"/>
        <w:rPr>
          <w:rFonts w:cstheme="minorHAnsi"/>
          <w:color w:val="000000"/>
        </w:rPr>
      </w:pPr>
      <w:r w:rsidRPr="00D4764B">
        <w:rPr>
          <w:rFonts w:cstheme="minorHAnsi"/>
          <w:b/>
          <w:color w:val="000000"/>
        </w:rPr>
        <w:t>Upper KS2</w:t>
      </w:r>
      <w:r w:rsidRPr="00D4764B">
        <w:rPr>
          <w:rFonts w:cstheme="minorHAnsi"/>
          <w:color w:val="000000"/>
        </w:rPr>
        <w:t xml:space="preserve"> </w:t>
      </w:r>
      <w:r w:rsidRPr="00A915CF">
        <w:rPr>
          <w:rFonts w:cstheme="minorHAnsi"/>
          <w:color w:val="000000"/>
        </w:rPr>
        <w:t xml:space="preserve">- </w:t>
      </w:r>
      <w:r w:rsidRPr="00D4764B">
        <w:rPr>
          <w:rFonts w:cstheme="minorHAnsi"/>
          <w:color w:val="000000"/>
        </w:rPr>
        <w:t xml:space="preserve">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w:t>
      </w:r>
    </w:p>
    <w:p w:rsidR="00327768" w:rsidRDefault="00327768" w:rsidP="00D4764B">
      <w:pPr>
        <w:pStyle w:val="ListParagraph"/>
        <w:rPr>
          <w:rFonts w:cstheme="minorHAnsi"/>
          <w:color w:val="000000"/>
        </w:rPr>
      </w:pPr>
    </w:p>
    <w:tbl>
      <w:tblPr>
        <w:tblStyle w:val="TableGrid"/>
        <w:tblW w:w="0" w:type="auto"/>
        <w:tblInd w:w="720" w:type="dxa"/>
        <w:tblLook w:val="04A0" w:firstRow="1" w:lastRow="0" w:firstColumn="1" w:lastColumn="0" w:noHBand="0" w:noVBand="1"/>
      </w:tblPr>
      <w:tblGrid>
        <w:gridCol w:w="4148"/>
        <w:gridCol w:w="55"/>
        <w:gridCol w:w="4093"/>
      </w:tblGrid>
      <w:tr w:rsidR="00327768" w:rsidTr="009D12F3">
        <w:tc>
          <w:tcPr>
            <w:tcW w:w="4148" w:type="dxa"/>
            <w:shd w:val="clear" w:color="auto" w:fill="BDD6EE" w:themeFill="accent1" w:themeFillTint="66"/>
          </w:tcPr>
          <w:p w:rsidR="00327768" w:rsidRDefault="00327768" w:rsidP="009D12F3">
            <w:pPr>
              <w:pStyle w:val="ListParagraph"/>
              <w:ind w:left="0"/>
              <w:jc w:val="center"/>
              <w:rPr>
                <w:rFonts w:cstheme="minorHAnsi"/>
                <w:color w:val="000000"/>
              </w:rPr>
            </w:pPr>
            <w:r>
              <w:rPr>
                <w:rFonts w:cstheme="minorHAnsi"/>
                <w:color w:val="000000"/>
              </w:rPr>
              <w:t>Year 5</w:t>
            </w:r>
          </w:p>
        </w:tc>
        <w:tc>
          <w:tcPr>
            <w:tcW w:w="4148" w:type="dxa"/>
            <w:gridSpan w:val="2"/>
            <w:shd w:val="clear" w:color="auto" w:fill="BDD6EE" w:themeFill="accent1" w:themeFillTint="66"/>
          </w:tcPr>
          <w:p w:rsidR="00327768" w:rsidRDefault="00327768" w:rsidP="009D12F3">
            <w:pPr>
              <w:pStyle w:val="ListParagraph"/>
              <w:ind w:left="0"/>
              <w:jc w:val="center"/>
              <w:rPr>
                <w:rFonts w:cstheme="minorHAnsi"/>
                <w:color w:val="000000"/>
              </w:rPr>
            </w:pPr>
            <w:r>
              <w:rPr>
                <w:rFonts w:cstheme="minorHAnsi"/>
                <w:color w:val="000000"/>
              </w:rPr>
              <w:t>Year 6</w:t>
            </w:r>
          </w:p>
        </w:tc>
      </w:tr>
      <w:tr w:rsidR="00327768" w:rsidTr="00B26C59">
        <w:tc>
          <w:tcPr>
            <w:tcW w:w="8296" w:type="dxa"/>
            <w:gridSpan w:val="3"/>
          </w:tcPr>
          <w:p w:rsidR="00327768" w:rsidRPr="00327768" w:rsidRDefault="00327768" w:rsidP="009D12F3">
            <w:pPr>
              <w:pStyle w:val="Default"/>
              <w:jc w:val="center"/>
              <w:rPr>
                <w:sz w:val="23"/>
                <w:szCs w:val="23"/>
              </w:rPr>
            </w:pPr>
            <w:r>
              <w:rPr>
                <w:sz w:val="23"/>
                <w:szCs w:val="23"/>
              </w:rPr>
              <w:t xml:space="preserve">Living things and their habitats </w:t>
            </w:r>
          </w:p>
        </w:tc>
      </w:tr>
      <w:tr w:rsidR="00327768" w:rsidTr="009D12F3">
        <w:tc>
          <w:tcPr>
            <w:tcW w:w="8296" w:type="dxa"/>
            <w:gridSpan w:val="3"/>
          </w:tcPr>
          <w:p w:rsidR="00327768" w:rsidRPr="00327768" w:rsidRDefault="00327768" w:rsidP="00327768">
            <w:pPr>
              <w:pStyle w:val="Default"/>
              <w:jc w:val="center"/>
              <w:rPr>
                <w:sz w:val="23"/>
                <w:szCs w:val="23"/>
              </w:rPr>
            </w:pPr>
            <w:r>
              <w:rPr>
                <w:sz w:val="23"/>
                <w:szCs w:val="23"/>
              </w:rPr>
              <w:t xml:space="preserve">Animals, including humans </w:t>
            </w:r>
          </w:p>
        </w:tc>
      </w:tr>
      <w:tr w:rsidR="00327768" w:rsidTr="009D12F3">
        <w:tc>
          <w:tcPr>
            <w:tcW w:w="4148" w:type="dxa"/>
          </w:tcPr>
          <w:p w:rsidR="00327768" w:rsidRPr="00327768" w:rsidRDefault="00327768" w:rsidP="00327768">
            <w:pPr>
              <w:pStyle w:val="Default"/>
              <w:jc w:val="center"/>
              <w:rPr>
                <w:sz w:val="23"/>
                <w:szCs w:val="23"/>
              </w:rPr>
            </w:pPr>
            <w:r>
              <w:rPr>
                <w:sz w:val="23"/>
                <w:szCs w:val="23"/>
              </w:rPr>
              <w:t xml:space="preserve">Properties and changes of materials/matter </w:t>
            </w:r>
          </w:p>
        </w:tc>
        <w:tc>
          <w:tcPr>
            <w:tcW w:w="4148" w:type="dxa"/>
            <w:gridSpan w:val="2"/>
          </w:tcPr>
          <w:p w:rsidR="00327768" w:rsidRDefault="00327768" w:rsidP="00327768">
            <w:pPr>
              <w:pStyle w:val="Default"/>
              <w:jc w:val="center"/>
              <w:rPr>
                <w:sz w:val="23"/>
                <w:szCs w:val="23"/>
              </w:rPr>
            </w:pPr>
            <w:r>
              <w:rPr>
                <w:sz w:val="23"/>
                <w:szCs w:val="23"/>
              </w:rPr>
              <w:t xml:space="preserve">Evolution and inheritance </w:t>
            </w:r>
          </w:p>
          <w:p w:rsidR="00327768" w:rsidRPr="00327768" w:rsidRDefault="00327768" w:rsidP="009D12F3">
            <w:pPr>
              <w:pStyle w:val="Default"/>
              <w:jc w:val="center"/>
            </w:pPr>
          </w:p>
        </w:tc>
      </w:tr>
      <w:tr w:rsidR="00327768" w:rsidTr="009D12F3">
        <w:tc>
          <w:tcPr>
            <w:tcW w:w="8296" w:type="dxa"/>
            <w:gridSpan w:val="3"/>
          </w:tcPr>
          <w:p w:rsidR="00327768" w:rsidRPr="00327768" w:rsidRDefault="00327768" w:rsidP="00327768">
            <w:pPr>
              <w:pStyle w:val="Default"/>
              <w:jc w:val="center"/>
              <w:rPr>
                <w:sz w:val="23"/>
                <w:szCs w:val="23"/>
              </w:rPr>
            </w:pPr>
            <w:r>
              <w:rPr>
                <w:sz w:val="23"/>
                <w:szCs w:val="23"/>
              </w:rPr>
              <w:t xml:space="preserve">Light, Earth and space </w:t>
            </w:r>
          </w:p>
        </w:tc>
      </w:tr>
      <w:tr w:rsidR="00327768" w:rsidTr="009D12F3">
        <w:tc>
          <w:tcPr>
            <w:tcW w:w="4148" w:type="dxa"/>
          </w:tcPr>
          <w:p w:rsidR="00327768" w:rsidRPr="00327768" w:rsidRDefault="00327768" w:rsidP="00327768">
            <w:pPr>
              <w:pStyle w:val="Default"/>
              <w:jc w:val="center"/>
              <w:rPr>
                <w:sz w:val="23"/>
                <w:szCs w:val="23"/>
              </w:rPr>
            </w:pPr>
            <w:r>
              <w:rPr>
                <w:sz w:val="23"/>
                <w:szCs w:val="23"/>
              </w:rPr>
              <w:t xml:space="preserve">Forces </w:t>
            </w:r>
          </w:p>
        </w:tc>
        <w:tc>
          <w:tcPr>
            <w:tcW w:w="4148" w:type="dxa"/>
            <w:gridSpan w:val="2"/>
          </w:tcPr>
          <w:p w:rsidR="00327768" w:rsidRPr="00327768" w:rsidRDefault="00327768" w:rsidP="00327768">
            <w:pPr>
              <w:pStyle w:val="Default"/>
              <w:jc w:val="center"/>
              <w:rPr>
                <w:sz w:val="23"/>
                <w:szCs w:val="23"/>
              </w:rPr>
            </w:pPr>
            <w:r>
              <w:rPr>
                <w:sz w:val="23"/>
                <w:szCs w:val="23"/>
              </w:rPr>
              <w:t xml:space="preserve">Electricity </w:t>
            </w:r>
          </w:p>
        </w:tc>
      </w:tr>
      <w:tr w:rsidR="00C3193B" w:rsidTr="009D12F3">
        <w:tc>
          <w:tcPr>
            <w:tcW w:w="8296" w:type="dxa"/>
            <w:gridSpan w:val="3"/>
            <w:shd w:val="clear" w:color="auto" w:fill="2E74B5" w:themeFill="accent1" w:themeFillShade="BF"/>
          </w:tcPr>
          <w:p w:rsidR="00C3193B" w:rsidRDefault="00C3193B" w:rsidP="009D12F3">
            <w:pPr>
              <w:pStyle w:val="ListParagraph"/>
              <w:ind w:left="0"/>
              <w:rPr>
                <w:rFonts w:cstheme="minorHAnsi"/>
                <w:color w:val="000000"/>
              </w:rPr>
            </w:pPr>
            <w:r w:rsidRPr="00C3193B">
              <w:rPr>
                <w:rFonts w:cstheme="minorHAnsi"/>
                <w:color w:val="FFFFFF" w:themeColor="background1"/>
              </w:rPr>
              <w:t>Trips and experiences</w:t>
            </w:r>
          </w:p>
        </w:tc>
      </w:tr>
      <w:tr w:rsidR="00C3193B" w:rsidTr="009D12F3">
        <w:tc>
          <w:tcPr>
            <w:tcW w:w="4203" w:type="dxa"/>
            <w:gridSpan w:val="2"/>
          </w:tcPr>
          <w:p w:rsidR="00C3193B" w:rsidRDefault="00C3193B" w:rsidP="00C3193B">
            <w:pPr>
              <w:pStyle w:val="Default"/>
              <w:rPr>
                <w:sz w:val="23"/>
                <w:szCs w:val="23"/>
              </w:rPr>
            </w:pPr>
            <w:r>
              <w:rPr>
                <w:sz w:val="23"/>
                <w:szCs w:val="23"/>
              </w:rPr>
              <w:t xml:space="preserve">Butterflies – life cycle </w:t>
            </w:r>
          </w:p>
          <w:p w:rsidR="00C3193B" w:rsidRDefault="00C3193B" w:rsidP="00C3193B">
            <w:pPr>
              <w:pStyle w:val="Default"/>
              <w:rPr>
                <w:sz w:val="23"/>
                <w:szCs w:val="23"/>
              </w:rPr>
            </w:pPr>
            <w:r>
              <w:rPr>
                <w:sz w:val="23"/>
                <w:szCs w:val="23"/>
              </w:rPr>
              <w:lastRenderedPageBreak/>
              <w:t xml:space="preserve">LUSH – reversible and irreversible changes </w:t>
            </w:r>
          </w:p>
          <w:p w:rsidR="00C3193B" w:rsidRDefault="00C3193B" w:rsidP="00C3193B">
            <w:pPr>
              <w:pStyle w:val="ListParagraph"/>
              <w:ind w:left="0"/>
              <w:rPr>
                <w:rFonts w:cstheme="minorHAnsi"/>
                <w:color w:val="000000"/>
              </w:rPr>
            </w:pPr>
            <w:r>
              <w:rPr>
                <w:sz w:val="23"/>
                <w:szCs w:val="23"/>
              </w:rPr>
              <w:t xml:space="preserve">National Space Centre and VR Space workshop – Light, Earth and Space </w:t>
            </w:r>
          </w:p>
        </w:tc>
        <w:tc>
          <w:tcPr>
            <w:tcW w:w="4093" w:type="dxa"/>
          </w:tcPr>
          <w:p w:rsidR="00C3193B" w:rsidRDefault="00C3193B" w:rsidP="00C3193B">
            <w:pPr>
              <w:pStyle w:val="Default"/>
              <w:rPr>
                <w:sz w:val="23"/>
                <w:szCs w:val="23"/>
              </w:rPr>
            </w:pPr>
            <w:r>
              <w:rPr>
                <w:sz w:val="23"/>
                <w:szCs w:val="23"/>
              </w:rPr>
              <w:lastRenderedPageBreak/>
              <w:t xml:space="preserve">Wildlife Park – evolution and inheritance </w:t>
            </w:r>
          </w:p>
          <w:p w:rsidR="00C3193B" w:rsidRDefault="00C3193B" w:rsidP="00C3193B">
            <w:pPr>
              <w:pStyle w:val="Default"/>
              <w:rPr>
                <w:rFonts w:cstheme="minorHAnsi"/>
              </w:rPr>
            </w:pPr>
            <w:r>
              <w:rPr>
                <w:sz w:val="23"/>
                <w:szCs w:val="23"/>
              </w:rPr>
              <w:lastRenderedPageBreak/>
              <w:t xml:space="preserve">Secondary school lab visit </w:t>
            </w:r>
          </w:p>
        </w:tc>
      </w:tr>
      <w:tr w:rsidR="00C3193B" w:rsidTr="009D12F3">
        <w:tc>
          <w:tcPr>
            <w:tcW w:w="8296" w:type="dxa"/>
            <w:gridSpan w:val="3"/>
            <w:shd w:val="clear" w:color="auto" w:fill="2E74B5" w:themeFill="accent1" w:themeFillShade="BF"/>
          </w:tcPr>
          <w:p w:rsidR="00C3193B" w:rsidRDefault="00C3193B" w:rsidP="009D12F3">
            <w:pPr>
              <w:pStyle w:val="ListParagraph"/>
              <w:ind w:left="0"/>
              <w:rPr>
                <w:rFonts w:cstheme="minorHAnsi"/>
                <w:color w:val="000000"/>
              </w:rPr>
            </w:pPr>
            <w:r w:rsidRPr="00C3193B">
              <w:rPr>
                <w:rFonts w:cstheme="minorHAnsi"/>
                <w:color w:val="FFFFFF" w:themeColor="background1"/>
              </w:rPr>
              <w:lastRenderedPageBreak/>
              <w:t>Science Careers</w:t>
            </w:r>
          </w:p>
        </w:tc>
      </w:tr>
      <w:tr w:rsidR="00C3193B" w:rsidTr="009D12F3">
        <w:tc>
          <w:tcPr>
            <w:tcW w:w="4203" w:type="dxa"/>
            <w:gridSpan w:val="2"/>
          </w:tcPr>
          <w:p w:rsidR="00C3193B" w:rsidRDefault="00C3193B" w:rsidP="00C3193B">
            <w:pPr>
              <w:pStyle w:val="Default"/>
              <w:rPr>
                <w:sz w:val="23"/>
                <w:szCs w:val="23"/>
              </w:rPr>
            </w:pPr>
            <w:r>
              <w:rPr>
                <w:sz w:val="23"/>
                <w:szCs w:val="23"/>
              </w:rPr>
              <w:t xml:space="preserve">Chemist </w:t>
            </w:r>
          </w:p>
          <w:p w:rsidR="00C3193B" w:rsidRPr="00C3193B" w:rsidRDefault="00C3193B" w:rsidP="00C3193B">
            <w:pPr>
              <w:pStyle w:val="Default"/>
              <w:rPr>
                <w:sz w:val="23"/>
                <w:szCs w:val="23"/>
              </w:rPr>
            </w:pPr>
            <w:r>
              <w:rPr>
                <w:sz w:val="23"/>
                <w:szCs w:val="23"/>
              </w:rPr>
              <w:t xml:space="preserve">Astronauts </w:t>
            </w:r>
          </w:p>
          <w:p w:rsidR="00C3193B" w:rsidRDefault="00C3193B" w:rsidP="00C3193B">
            <w:pPr>
              <w:pStyle w:val="Default"/>
              <w:rPr>
                <w:sz w:val="23"/>
                <w:szCs w:val="23"/>
              </w:rPr>
            </w:pPr>
            <w:r>
              <w:rPr>
                <w:sz w:val="23"/>
                <w:szCs w:val="23"/>
              </w:rPr>
              <w:t xml:space="preserve">Animal naturalist – Sir David Attenborough </w:t>
            </w:r>
          </w:p>
          <w:p w:rsidR="00C3193B" w:rsidRDefault="00C3193B" w:rsidP="00C3193B">
            <w:pPr>
              <w:pStyle w:val="Default"/>
              <w:rPr>
                <w:sz w:val="23"/>
                <w:szCs w:val="23"/>
              </w:rPr>
            </w:pPr>
            <w:r>
              <w:rPr>
                <w:sz w:val="23"/>
                <w:szCs w:val="23"/>
              </w:rPr>
              <w:t xml:space="preserve">Animal behaviourist – Jane Goodall </w:t>
            </w:r>
          </w:p>
          <w:p w:rsidR="00C3193B" w:rsidRPr="00C3193B" w:rsidRDefault="00C3193B" w:rsidP="00C3193B">
            <w:pPr>
              <w:pStyle w:val="Default"/>
              <w:rPr>
                <w:sz w:val="23"/>
                <w:szCs w:val="23"/>
              </w:rPr>
            </w:pPr>
            <w:r>
              <w:rPr>
                <w:sz w:val="23"/>
                <w:szCs w:val="23"/>
              </w:rPr>
              <w:t xml:space="preserve">Chemists – Spencer Silver and Ruth </w:t>
            </w:r>
            <w:proofErr w:type="spellStart"/>
            <w:r>
              <w:rPr>
                <w:sz w:val="23"/>
                <w:szCs w:val="23"/>
              </w:rPr>
              <w:t>Benerito</w:t>
            </w:r>
            <w:proofErr w:type="spellEnd"/>
            <w:r>
              <w:rPr>
                <w:sz w:val="23"/>
                <w:szCs w:val="23"/>
              </w:rPr>
              <w:t xml:space="preserve"> </w:t>
            </w:r>
          </w:p>
        </w:tc>
        <w:tc>
          <w:tcPr>
            <w:tcW w:w="4093" w:type="dxa"/>
          </w:tcPr>
          <w:p w:rsidR="00C3193B" w:rsidRPr="00C3193B" w:rsidRDefault="00C3193B" w:rsidP="00C3193B">
            <w:pPr>
              <w:pStyle w:val="Default"/>
              <w:rPr>
                <w:sz w:val="23"/>
                <w:szCs w:val="23"/>
              </w:rPr>
            </w:pPr>
            <w:r>
              <w:rPr>
                <w:sz w:val="23"/>
                <w:szCs w:val="23"/>
              </w:rPr>
              <w:t xml:space="preserve">Chemistry Teacher </w:t>
            </w:r>
          </w:p>
          <w:p w:rsidR="00C3193B" w:rsidRDefault="00C3193B" w:rsidP="00C3193B">
            <w:pPr>
              <w:pStyle w:val="Default"/>
              <w:rPr>
                <w:sz w:val="23"/>
                <w:szCs w:val="23"/>
              </w:rPr>
            </w:pPr>
            <w:r>
              <w:rPr>
                <w:sz w:val="23"/>
                <w:szCs w:val="23"/>
              </w:rPr>
              <w:t xml:space="preserve">Naturalist, geologist and biologist - Charles Darwin </w:t>
            </w:r>
          </w:p>
          <w:p w:rsidR="00C3193B" w:rsidRDefault="00C3193B" w:rsidP="00C3193B">
            <w:pPr>
              <w:pStyle w:val="Default"/>
              <w:rPr>
                <w:sz w:val="23"/>
                <w:szCs w:val="23"/>
              </w:rPr>
            </w:pPr>
            <w:r>
              <w:rPr>
                <w:sz w:val="23"/>
                <w:szCs w:val="23"/>
              </w:rPr>
              <w:t xml:space="preserve">Palaeontologist Mary Anning </w:t>
            </w:r>
          </w:p>
          <w:p w:rsidR="00C3193B" w:rsidRDefault="00C3193B" w:rsidP="00C3193B">
            <w:pPr>
              <w:pStyle w:val="Default"/>
              <w:rPr>
                <w:sz w:val="23"/>
                <w:szCs w:val="23"/>
              </w:rPr>
            </w:pPr>
            <w:r>
              <w:rPr>
                <w:sz w:val="23"/>
                <w:szCs w:val="23"/>
              </w:rPr>
              <w:t xml:space="preserve">Physicist: Albert Einstein </w:t>
            </w:r>
          </w:p>
          <w:p w:rsidR="00C3193B" w:rsidRDefault="00C3193B" w:rsidP="009D12F3">
            <w:pPr>
              <w:pStyle w:val="ListParagraph"/>
              <w:ind w:left="0"/>
              <w:rPr>
                <w:rFonts w:cstheme="minorHAnsi"/>
                <w:color w:val="000000"/>
              </w:rPr>
            </w:pPr>
          </w:p>
        </w:tc>
      </w:tr>
    </w:tbl>
    <w:p w:rsidR="00337A92" w:rsidRPr="00A915CF" w:rsidRDefault="00337A92" w:rsidP="00337A92">
      <w:pPr>
        <w:rPr>
          <w:rFonts w:cstheme="minorHAnsi"/>
        </w:rPr>
      </w:pPr>
    </w:p>
    <w:p w:rsidR="00C24DBE" w:rsidRPr="00A915CF" w:rsidRDefault="00C24DBE" w:rsidP="00337A92">
      <w:pPr>
        <w:rPr>
          <w:rFonts w:cstheme="minorHAnsi"/>
          <w:b/>
          <w:u w:val="single"/>
        </w:rPr>
      </w:pPr>
      <w:r w:rsidRPr="00A915CF">
        <w:rPr>
          <w:rFonts w:cstheme="minorHAnsi"/>
          <w:b/>
          <w:u w:val="single"/>
        </w:rPr>
        <w:t>Curriculum Implementation</w:t>
      </w:r>
    </w:p>
    <w:p w:rsidR="00C24DBE" w:rsidRPr="00A915CF" w:rsidRDefault="00C24DBE" w:rsidP="00C24DBE">
      <w:pPr>
        <w:rPr>
          <w:rFonts w:cstheme="minorHAnsi"/>
        </w:rPr>
      </w:pPr>
      <w:r w:rsidRPr="00A915CF">
        <w:rPr>
          <w:rFonts w:cstheme="minorHAnsi"/>
        </w:rPr>
        <w:t>Subject curriculum planning</w:t>
      </w:r>
    </w:p>
    <w:p w:rsidR="00D91831" w:rsidRPr="005B0C3D" w:rsidRDefault="00D91831" w:rsidP="00C24DBE">
      <w:pPr>
        <w:pStyle w:val="ListParagraph"/>
        <w:numPr>
          <w:ilvl w:val="0"/>
          <w:numId w:val="3"/>
        </w:numPr>
        <w:rPr>
          <w:rFonts w:cstheme="minorHAnsi"/>
        </w:rPr>
      </w:pPr>
      <w:bookmarkStart w:id="0" w:name="_GoBack"/>
      <w:bookmarkEnd w:id="0"/>
      <w:r w:rsidRPr="005B0C3D">
        <w:rPr>
          <w:rFonts w:cstheme="minorHAnsi"/>
        </w:rPr>
        <w:t xml:space="preserve">Science is a </w:t>
      </w:r>
      <w:proofErr w:type="spellStart"/>
      <w:r w:rsidR="008E285B" w:rsidRPr="005B0C3D">
        <w:rPr>
          <w:rFonts w:cstheme="minorHAnsi"/>
        </w:rPr>
        <w:t>stand alone</w:t>
      </w:r>
      <w:proofErr w:type="spellEnd"/>
      <w:r w:rsidRPr="005B0C3D">
        <w:rPr>
          <w:rFonts w:cstheme="minorHAnsi"/>
        </w:rPr>
        <w:t xml:space="preserve">, progressive subject. Long term plans map out the knowledge to be taught and medium terms plans </w:t>
      </w:r>
      <w:r w:rsidR="008E285B" w:rsidRPr="005B0C3D">
        <w:rPr>
          <w:rFonts w:cstheme="minorHAnsi"/>
        </w:rPr>
        <w:t>detail knowledge and skills (working scientifically)</w:t>
      </w:r>
    </w:p>
    <w:p w:rsidR="00C24DBE" w:rsidRPr="00A915CF" w:rsidRDefault="00C24DBE" w:rsidP="00C24DBE">
      <w:pPr>
        <w:ind w:left="360"/>
        <w:rPr>
          <w:rFonts w:cstheme="minorHAnsi"/>
        </w:rPr>
      </w:pPr>
    </w:p>
    <w:p w:rsidR="00337A92" w:rsidRPr="00A915CF" w:rsidRDefault="00337A92" w:rsidP="00C24DBE">
      <w:pPr>
        <w:rPr>
          <w:rFonts w:cstheme="minorHAnsi"/>
        </w:rPr>
      </w:pPr>
      <w:r w:rsidRPr="00A915CF">
        <w:rPr>
          <w:rFonts w:cstheme="minorHAnsi"/>
        </w:rPr>
        <w:t>Teaching and Learning</w:t>
      </w:r>
    </w:p>
    <w:p w:rsidR="009F31ED" w:rsidRDefault="009F31ED" w:rsidP="009F31ED">
      <w:pPr>
        <w:pStyle w:val="ListParagraph"/>
        <w:rPr>
          <w:rFonts w:eastAsia="Times New Roman" w:cstheme="minorHAnsi"/>
          <w:color w:val="201F1E"/>
          <w:lang w:eastAsia="en-GB"/>
        </w:rPr>
      </w:pPr>
    </w:p>
    <w:p w:rsidR="009F31ED" w:rsidRPr="009F31ED" w:rsidRDefault="0057695B" w:rsidP="009F31ED">
      <w:pPr>
        <w:pStyle w:val="ListParagraph"/>
        <w:rPr>
          <w:rFonts w:eastAsia="Times New Roman" w:cstheme="minorHAnsi"/>
          <w:color w:val="201F1E"/>
          <w:lang w:eastAsia="en-GB"/>
        </w:rPr>
      </w:pPr>
      <w:r>
        <w:rPr>
          <w:rFonts w:eastAsia="Times New Roman" w:cstheme="minorHAnsi"/>
          <w:color w:val="201F1E"/>
          <w:lang w:eastAsia="en-GB"/>
        </w:rPr>
        <w:t>Children</w:t>
      </w:r>
      <w:r w:rsidR="009F31ED" w:rsidRPr="009F31ED">
        <w:rPr>
          <w:rFonts w:eastAsia="Times New Roman" w:cstheme="minorHAnsi"/>
          <w:color w:val="201F1E"/>
          <w:lang w:eastAsia="en-GB"/>
        </w:rPr>
        <w:t xml:space="preserve"> learn best </w:t>
      </w:r>
      <w:r>
        <w:rPr>
          <w:rFonts w:eastAsia="Times New Roman" w:cstheme="minorHAnsi"/>
          <w:color w:val="201F1E"/>
          <w:lang w:eastAsia="en-GB"/>
        </w:rPr>
        <w:t>in science when</w:t>
      </w:r>
      <w:r w:rsidR="009F31ED" w:rsidRPr="009F31ED">
        <w:rPr>
          <w:rFonts w:eastAsia="Times New Roman" w:cstheme="minorHAnsi"/>
          <w:color w:val="201F1E"/>
          <w:lang w:eastAsia="en-GB"/>
        </w:rPr>
        <w:t xml:space="preserve"> the subject </w:t>
      </w:r>
      <w:r>
        <w:rPr>
          <w:rFonts w:eastAsia="Times New Roman" w:cstheme="minorHAnsi"/>
          <w:color w:val="201F1E"/>
          <w:lang w:eastAsia="en-GB"/>
        </w:rPr>
        <w:t>is</w:t>
      </w:r>
      <w:r w:rsidR="009F31ED" w:rsidRPr="009F31ED">
        <w:rPr>
          <w:rFonts w:eastAsia="Times New Roman" w:cstheme="minorHAnsi"/>
          <w:color w:val="201F1E"/>
          <w:lang w:eastAsia="en-GB"/>
        </w:rPr>
        <w:t xml:space="preserve"> put into context through active, hands on experiences. There are countless opportunities within Ivanhoe’s science curriculum which enable this to happen. The curriculum sets out activities, experiences and teaching of science careers which not only enable active and memorable sessions but also enable appropriate progression as a child progresses through school. Children will leave Ivanhoe with the knowledge and experiences needed in all three areas of science to set them up for their next life stage.</w:t>
      </w:r>
    </w:p>
    <w:p w:rsidR="009F31ED" w:rsidRPr="00A915CF" w:rsidRDefault="009F31ED" w:rsidP="009F31ED">
      <w:pPr>
        <w:pStyle w:val="ListParagraph"/>
        <w:rPr>
          <w:rFonts w:cstheme="minorHAnsi"/>
          <w:highlight w:val="yellow"/>
        </w:rPr>
      </w:pPr>
    </w:p>
    <w:p w:rsidR="0057695B" w:rsidRPr="0057695B" w:rsidRDefault="0057695B" w:rsidP="0057695B">
      <w:pPr>
        <w:pStyle w:val="ListParagraph"/>
        <w:rPr>
          <w:rFonts w:cstheme="minorHAnsi"/>
        </w:rPr>
      </w:pPr>
      <w:r w:rsidRPr="0057695B">
        <w:rPr>
          <w:rFonts w:cstheme="minorHAnsi"/>
        </w:rPr>
        <w:t>The science curriculum is accessible for all children at Ivanhoe. Teachers will be knowledgeable of children in their class and where appropriate, sessions are to be adapted to ensure all children can not just access the session, but are challenged appropriately. Prior learning recaps at the start of units should also support staff in effectively planning to ensure all children progress appropriately, even when start points may differ.</w:t>
      </w:r>
    </w:p>
    <w:p w:rsidR="00BB1FD7" w:rsidRPr="00A915CF" w:rsidRDefault="00BB1FD7" w:rsidP="00BB1FD7">
      <w:pPr>
        <w:rPr>
          <w:rFonts w:cstheme="minorHAnsi"/>
        </w:rPr>
      </w:pPr>
    </w:p>
    <w:p w:rsidR="00BB1FD7" w:rsidRPr="00A915CF" w:rsidRDefault="00C24DBE" w:rsidP="00C24DBE">
      <w:pPr>
        <w:rPr>
          <w:rFonts w:cstheme="minorHAnsi"/>
        </w:rPr>
      </w:pPr>
      <w:r w:rsidRPr="00A915CF">
        <w:rPr>
          <w:rFonts w:cstheme="minorHAnsi"/>
        </w:rPr>
        <w:t>Marking and Feedback</w:t>
      </w:r>
    </w:p>
    <w:p w:rsidR="00A915CF" w:rsidRPr="00A915CF" w:rsidRDefault="00BD6236" w:rsidP="00BB1FD7">
      <w:pPr>
        <w:pStyle w:val="ListParagraph"/>
        <w:numPr>
          <w:ilvl w:val="0"/>
          <w:numId w:val="3"/>
        </w:numPr>
        <w:rPr>
          <w:rFonts w:cstheme="minorHAnsi"/>
        </w:rPr>
      </w:pPr>
      <w:r w:rsidRPr="00A915CF">
        <w:rPr>
          <w:rFonts w:cstheme="minorHAnsi"/>
        </w:rPr>
        <w:t xml:space="preserve">Formative assessment is used during each session and misconceptions are addressed on the spot. </w:t>
      </w:r>
      <w:r w:rsidR="00A915CF" w:rsidRPr="00A915CF">
        <w:rPr>
          <w:rFonts w:cstheme="minorHAnsi"/>
        </w:rPr>
        <w:t xml:space="preserve">Pupils are given feedback within each session. </w:t>
      </w:r>
    </w:p>
    <w:p w:rsidR="00337A92" w:rsidRDefault="00BD6236" w:rsidP="00BB1FD7">
      <w:pPr>
        <w:pStyle w:val="ListParagraph"/>
        <w:numPr>
          <w:ilvl w:val="0"/>
          <w:numId w:val="3"/>
        </w:numPr>
        <w:rPr>
          <w:rFonts w:cstheme="minorHAnsi"/>
        </w:rPr>
      </w:pPr>
      <w:r w:rsidRPr="00A915CF">
        <w:rPr>
          <w:rFonts w:cstheme="minorHAnsi"/>
        </w:rPr>
        <w:t xml:space="preserve">Teachers ensure prior knowledge is checked </w:t>
      </w:r>
      <w:r w:rsidR="00A915CF" w:rsidRPr="00A915CF">
        <w:rPr>
          <w:rFonts w:cstheme="minorHAnsi"/>
        </w:rPr>
        <w:t>before</w:t>
      </w:r>
      <w:r w:rsidRPr="00A915CF">
        <w:rPr>
          <w:rFonts w:cstheme="minorHAnsi"/>
        </w:rPr>
        <w:t xml:space="preserve"> each unit </w:t>
      </w:r>
      <w:r w:rsidR="00A915CF" w:rsidRPr="00A915CF">
        <w:rPr>
          <w:rFonts w:cstheme="minorHAnsi"/>
        </w:rPr>
        <w:t>to</w:t>
      </w:r>
      <w:r w:rsidRPr="00A915CF">
        <w:rPr>
          <w:rFonts w:cstheme="minorHAnsi"/>
        </w:rPr>
        <w:t xml:space="preserve"> ensure pupils are able to ‘move on’</w:t>
      </w:r>
      <w:r w:rsidR="00A915CF" w:rsidRPr="00A915CF">
        <w:rPr>
          <w:rFonts w:cstheme="minorHAnsi"/>
        </w:rPr>
        <w:t xml:space="preserve">. The impact of this is paramount as knowledge in science progresses each year therefore, children need to have an understanding at each level to enable them to progress. </w:t>
      </w:r>
    </w:p>
    <w:p w:rsidR="0057695B" w:rsidRPr="00A915CF" w:rsidRDefault="0057695B" w:rsidP="0057695B">
      <w:pPr>
        <w:pStyle w:val="ListParagraph"/>
        <w:rPr>
          <w:rFonts w:cstheme="minorHAnsi"/>
        </w:rPr>
      </w:pPr>
      <w:r>
        <w:rPr>
          <w:rFonts w:cstheme="minorHAnsi"/>
        </w:rPr>
        <w:t>The science curriculum supports teachers in understanding what prior learning the children need to have secured.</w:t>
      </w:r>
    </w:p>
    <w:p w:rsidR="00BB1FD7" w:rsidRPr="00A915CF" w:rsidRDefault="00A915CF" w:rsidP="00BB1FD7">
      <w:pPr>
        <w:pStyle w:val="ListParagraph"/>
        <w:numPr>
          <w:ilvl w:val="0"/>
          <w:numId w:val="3"/>
        </w:numPr>
        <w:rPr>
          <w:rFonts w:cstheme="minorHAnsi"/>
        </w:rPr>
      </w:pPr>
      <w:r w:rsidRPr="00A915CF">
        <w:rPr>
          <w:rFonts w:cstheme="minorHAnsi"/>
        </w:rPr>
        <w:t>An end of unit quiz assesses pupils’ knowledge of key parts within a unit using the statements on our EAZMAG assessment system. These can be completed orally</w:t>
      </w:r>
      <w:r w:rsidR="0057695B">
        <w:rPr>
          <w:rFonts w:cstheme="minorHAnsi"/>
        </w:rPr>
        <w:t>, practically, written</w:t>
      </w:r>
      <w:r w:rsidRPr="00A915CF">
        <w:rPr>
          <w:rFonts w:cstheme="minorHAnsi"/>
        </w:rPr>
        <w:t xml:space="preserve"> or </w:t>
      </w:r>
      <w:r w:rsidR="0057695B">
        <w:rPr>
          <w:rFonts w:cstheme="minorHAnsi"/>
        </w:rPr>
        <w:t>a mixture depending on what is appropriate for that child/year group/unit</w:t>
      </w:r>
      <w:r w:rsidRPr="00A915CF">
        <w:rPr>
          <w:rFonts w:cstheme="minorHAnsi"/>
        </w:rPr>
        <w:t>.</w:t>
      </w:r>
    </w:p>
    <w:p w:rsidR="00C24DBE" w:rsidRPr="00A915CF" w:rsidRDefault="00C24DBE" w:rsidP="00BB1FD7">
      <w:pPr>
        <w:rPr>
          <w:rFonts w:cstheme="minorHAnsi"/>
        </w:rPr>
      </w:pPr>
    </w:p>
    <w:p w:rsidR="00C24DBE" w:rsidRPr="00A915CF" w:rsidRDefault="00C24DBE" w:rsidP="00BB1FD7">
      <w:pPr>
        <w:rPr>
          <w:rFonts w:cstheme="minorHAnsi"/>
        </w:rPr>
      </w:pPr>
    </w:p>
    <w:p w:rsidR="00C24DBE" w:rsidRPr="00A915CF" w:rsidRDefault="00C24DBE" w:rsidP="00BB1FD7">
      <w:pPr>
        <w:rPr>
          <w:rFonts w:cstheme="minorHAnsi"/>
          <w:b/>
          <w:u w:val="single"/>
        </w:rPr>
      </w:pPr>
      <w:r w:rsidRPr="00A915CF">
        <w:rPr>
          <w:rFonts w:cstheme="minorHAnsi"/>
          <w:b/>
          <w:u w:val="single"/>
        </w:rPr>
        <w:t>Curriculum Impact</w:t>
      </w:r>
    </w:p>
    <w:p w:rsidR="00BB1FD7" w:rsidRPr="00A915CF" w:rsidRDefault="00BB1FD7" w:rsidP="00C24DBE">
      <w:pPr>
        <w:rPr>
          <w:rFonts w:cstheme="minorHAnsi"/>
        </w:rPr>
      </w:pPr>
      <w:r w:rsidRPr="00A915CF">
        <w:rPr>
          <w:rFonts w:cstheme="minorHAnsi"/>
        </w:rPr>
        <w:t>Monitoring</w:t>
      </w:r>
    </w:p>
    <w:p w:rsidR="00A61CF5" w:rsidRDefault="00A61CF5" w:rsidP="00A61CF5">
      <w:pPr>
        <w:pStyle w:val="ListParagraph"/>
        <w:rPr>
          <w:rFonts w:cstheme="minorHAnsi"/>
        </w:rPr>
      </w:pPr>
    </w:p>
    <w:p w:rsidR="0057695B" w:rsidRPr="00A61CF5" w:rsidRDefault="00A61CF5" w:rsidP="0057695B">
      <w:pPr>
        <w:pStyle w:val="ListParagraph"/>
        <w:rPr>
          <w:rFonts w:cstheme="minorHAnsi"/>
          <w:b/>
        </w:rPr>
      </w:pPr>
      <w:r w:rsidRPr="00A61CF5">
        <w:rPr>
          <w:rFonts w:cstheme="minorHAnsi"/>
          <w:b/>
        </w:rPr>
        <w:t>Observations</w:t>
      </w:r>
    </w:p>
    <w:p w:rsidR="00A61CF5" w:rsidRDefault="00A61CF5" w:rsidP="0057695B">
      <w:pPr>
        <w:pStyle w:val="ListParagraph"/>
        <w:rPr>
          <w:rFonts w:cstheme="minorHAnsi"/>
        </w:rPr>
      </w:pPr>
      <w:r>
        <w:rPr>
          <w:rFonts w:cstheme="minorHAnsi"/>
        </w:rPr>
        <w:t>Each year group will be observed annually, focussing on different threads each time.</w:t>
      </w:r>
    </w:p>
    <w:p w:rsidR="00A61CF5" w:rsidRPr="00A61CF5" w:rsidRDefault="00A61CF5" w:rsidP="0057695B">
      <w:pPr>
        <w:pStyle w:val="ListParagraph"/>
        <w:rPr>
          <w:rFonts w:cstheme="minorHAnsi"/>
          <w:b/>
        </w:rPr>
      </w:pPr>
      <w:r w:rsidRPr="00A61CF5">
        <w:rPr>
          <w:rFonts w:cstheme="minorHAnsi"/>
          <w:b/>
        </w:rPr>
        <w:t>Book scrutiny</w:t>
      </w:r>
    </w:p>
    <w:p w:rsidR="00D627BD" w:rsidRPr="00D627BD" w:rsidRDefault="00A61CF5" w:rsidP="00D627BD">
      <w:pPr>
        <w:pStyle w:val="ListParagraph"/>
        <w:rPr>
          <w:rFonts w:cstheme="minorHAnsi"/>
        </w:rPr>
      </w:pPr>
      <w:r>
        <w:rPr>
          <w:rFonts w:cstheme="minorHAnsi"/>
        </w:rPr>
        <w:lastRenderedPageBreak/>
        <w:t xml:space="preserve">Books will be checked to ensure; </w:t>
      </w:r>
    </w:p>
    <w:p w:rsidR="00A61CF5" w:rsidRDefault="00A61CF5" w:rsidP="008E285B">
      <w:pPr>
        <w:pStyle w:val="ListParagraph"/>
        <w:numPr>
          <w:ilvl w:val="0"/>
          <w:numId w:val="6"/>
        </w:numPr>
        <w:rPr>
          <w:rFonts w:cstheme="minorHAnsi"/>
        </w:rPr>
      </w:pPr>
      <w:r>
        <w:rPr>
          <w:rFonts w:cstheme="minorHAnsi"/>
        </w:rPr>
        <w:t>teachers are differentiating their sessions enabling access and challenges for all</w:t>
      </w:r>
    </w:p>
    <w:p w:rsidR="00A61CF5" w:rsidRPr="00A61CF5" w:rsidRDefault="00A61CF5" w:rsidP="008E285B">
      <w:pPr>
        <w:pStyle w:val="ListParagraph"/>
        <w:numPr>
          <w:ilvl w:val="0"/>
          <w:numId w:val="6"/>
        </w:numPr>
        <w:rPr>
          <w:rFonts w:cstheme="minorHAnsi"/>
        </w:rPr>
      </w:pPr>
      <w:r>
        <w:rPr>
          <w:rFonts w:cstheme="minorHAnsi"/>
        </w:rPr>
        <w:t xml:space="preserve">end of unit assessments </w:t>
      </w:r>
      <w:proofErr w:type="gramStart"/>
      <w:r>
        <w:rPr>
          <w:rFonts w:cstheme="minorHAnsi"/>
        </w:rPr>
        <w:t>are</w:t>
      </w:r>
      <w:proofErr w:type="gramEnd"/>
      <w:r>
        <w:rPr>
          <w:rFonts w:cstheme="minorHAnsi"/>
        </w:rPr>
        <w:t xml:space="preserve"> taking place </w:t>
      </w:r>
    </w:p>
    <w:p w:rsidR="00A61CF5" w:rsidRPr="00A61CF5" w:rsidRDefault="00A61CF5" w:rsidP="0057695B">
      <w:pPr>
        <w:pStyle w:val="ListParagraph"/>
        <w:rPr>
          <w:rFonts w:cstheme="minorHAnsi"/>
          <w:b/>
        </w:rPr>
      </w:pPr>
      <w:r w:rsidRPr="00A61CF5">
        <w:rPr>
          <w:rFonts w:cstheme="minorHAnsi"/>
          <w:b/>
        </w:rPr>
        <w:t>Photographs</w:t>
      </w:r>
    </w:p>
    <w:p w:rsidR="00A61CF5" w:rsidRDefault="00A61CF5" w:rsidP="0057695B">
      <w:pPr>
        <w:pStyle w:val="ListParagraph"/>
        <w:rPr>
          <w:rFonts w:cstheme="minorHAnsi"/>
        </w:rPr>
      </w:pPr>
      <w:r>
        <w:rPr>
          <w:rFonts w:cstheme="minorHAnsi"/>
        </w:rPr>
        <w:t>Staff are asked to share photographs in the science file to show that practical, hands on experiences are</w:t>
      </w:r>
      <w:r w:rsidR="00D627BD">
        <w:rPr>
          <w:rFonts w:cstheme="minorHAnsi"/>
        </w:rPr>
        <w:t xml:space="preserve"> happening</w:t>
      </w:r>
      <w:r>
        <w:rPr>
          <w:rFonts w:cstheme="minorHAnsi"/>
        </w:rPr>
        <w:t>.</w:t>
      </w:r>
    </w:p>
    <w:p w:rsidR="00A61CF5" w:rsidRPr="00A915CF" w:rsidRDefault="00A61CF5" w:rsidP="0057695B">
      <w:pPr>
        <w:pStyle w:val="ListParagraph"/>
        <w:rPr>
          <w:rFonts w:cstheme="minorHAnsi"/>
        </w:rPr>
      </w:pPr>
    </w:p>
    <w:p w:rsidR="00C24DBE" w:rsidRPr="00A915CF" w:rsidRDefault="00C24DBE" w:rsidP="00C24DBE">
      <w:pPr>
        <w:rPr>
          <w:rFonts w:cstheme="minorHAnsi"/>
        </w:rPr>
      </w:pPr>
    </w:p>
    <w:p w:rsidR="00C24DBE" w:rsidRPr="00A915CF" w:rsidRDefault="00C24DBE" w:rsidP="00C24DBE">
      <w:pPr>
        <w:rPr>
          <w:rFonts w:cstheme="minorHAnsi"/>
        </w:rPr>
      </w:pPr>
      <w:r w:rsidRPr="00A915CF">
        <w:rPr>
          <w:rFonts w:cstheme="minorHAnsi"/>
        </w:rPr>
        <w:t xml:space="preserve">Assessment </w:t>
      </w:r>
    </w:p>
    <w:p w:rsidR="00AC0E41" w:rsidRDefault="00AC0E41" w:rsidP="00A61CF5">
      <w:pPr>
        <w:pStyle w:val="ListParagraph"/>
        <w:rPr>
          <w:rFonts w:cstheme="minorHAnsi"/>
        </w:rPr>
      </w:pPr>
      <w:r>
        <w:rPr>
          <w:rFonts w:cstheme="minorHAnsi"/>
        </w:rPr>
        <w:t xml:space="preserve">At Ivanhoe </w:t>
      </w:r>
      <w:r w:rsidR="00A61CF5">
        <w:rPr>
          <w:rFonts w:cstheme="minorHAnsi"/>
        </w:rPr>
        <w:t xml:space="preserve">EAZMAG </w:t>
      </w:r>
      <w:r>
        <w:rPr>
          <w:rFonts w:cstheme="minorHAnsi"/>
        </w:rPr>
        <w:t xml:space="preserve">is used </w:t>
      </w:r>
      <w:r w:rsidR="00A61CF5">
        <w:rPr>
          <w:rFonts w:cstheme="minorHAnsi"/>
        </w:rPr>
        <w:t xml:space="preserve">to input </w:t>
      </w:r>
      <w:r>
        <w:rPr>
          <w:rFonts w:cstheme="minorHAnsi"/>
        </w:rPr>
        <w:t>children’s</w:t>
      </w:r>
      <w:r w:rsidR="00A61CF5">
        <w:rPr>
          <w:rFonts w:cstheme="minorHAnsi"/>
        </w:rPr>
        <w:t>’ knowledge</w:t>
      </w:r>
      <w:r>
        <w:rPr>
          <w:rFonts w:cstheme="minorHAnsi"/>
        </w:rPr>
        <w:t xml:space="preserve"> and ability to work scientifically which is taken</w:t>
      </w:r>
      <w:r w:rsidR="00A61CF5">
        <w:rPr>
          <w:rFonts w:cstheme="minorHAnsi"/>
        </w:rPr>
        <w:t xml:space="preserve"> from the end of unit quizzes and observations</w:t>
      </w:r>
    </w:p>
    <w:p w:rsidR="00A61CF5" w:rsidRPr="00A915CF" w:rsidRDefault="00A61CF5" w:rsidP="00A61CF5">
      <w:pPr>
        <w:pStyle w:val="ListParagraph"/>
        <w:rPr>
          <w:rFonts w:cstheme="minorHAnsi"/>
        </w:rPr>
      </w:pPr>
      <w:r>
        <w:rPr>
          <w:rFonts w:cstheme="minorHAnsi"/>
        </w:rPr>
        <w:t xml:space="preserve"> </w:t>
      </w:r>
    </w:p>
    <w:p w:rsidR="00AC0E41" w:rsidRPr="00AC0E41" w:rsidRDefault="00AC0E41" w:rsidP="00AC0E41">
      <w:pPr>
        <w:pStyle w:val="ListParagraph"/>
        <w:rPr>
          <w:rFonts w:cstheme="minorHAnsi"/>
        </w:rPr>
      </w:pPr>
      <w:r>
        <w:rPr>
          <w:rFonts w:cstheme="minorHAnsi"/>
        </w:rPr>
        <w:t>Science is a core subject</w:t>
      </w:r>
      <w:r w:rsidR="003843FE">
        <w:rPr>
          <w:rFonts w:cstheme="minorHAnsi"/>
        </w:rPr>
        <w:t xml:space="preserve"> and the </w:t>
      </w:r>
      <w:r>
        <w:rPr>
          <w:rFonts w:cstheme="minorHAnsi"/>
        </w:rPr>
        <w:t>children’s ability when working scientifically as well as their knowledge attained in each unit</w:t>
      </w:r>
      <w:r w:rsidR="003843FE">
        <w:rPr>
          <w:rFonts w:cstheme="minorHAnsi"/>
        </w:rPr>
        <w:t>, is assessed at Ivanhoe</w:t>
      </w:r>
      <w:r>
        <w:rPr>
          <w:rFonts w:cstheme="minorHAnsi"/>
        </w:rPr>
        <w:t xml:space="preserve">. Science is progressive and for some statements, children need to be secure before they are able to progress. </w:t>
      </w:r>
    </w:p>
    <w:p w:rsidR="00AC0E41" w:rsidRPr="00A915CF" w:rsidRDefault="00AC0E41" w:rsidP="00AC0E41">
      <w:pPr>
        <w:pStyle w:val="ListParagraph"/>
        <w:rPr>
          <w:rFonts w:cstheme="minorHAnsi"/>
        </w:rPr>
      </w:pPr>
      <w:r>
        <w:rPr>
          <w:rFonts w:cstheme="minorHAnsi"/>
        </w:rPr>
        <w:t>Not all teaching and learning in science is assessed. The areas which are assessed (particularly KPIs) are pertinent to following years’ units and the future of the child.</w:t>
      </w:r>
    </w:p>
    <w:sectPr w:rsidR="00AC0E41" w:rsidRPr="00A915CF"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A92" w:rsidRDefault="00337A92" w:rsidP="00337A92">
      <w:r>
        <w:separator/>
      </w:r>
    </w:p>
  </w:endnote>
  <w:endnote w:type="continuationSeparator" w:id="0">
    <w:p w:rsidR="00337A92" w:rsidRDefault="00337A92"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A92" w:rsidRDefault="00337A92" w:rsidP="00337A92">
      <w:r>
        <w:separator/>
      </w:r>
    </w:p>
  </w:footnote>
  <w:footnote w:type="continuationSeparator" w:id="0">
    <w:p w:rsidR="00337A92" w:rsidRDefault="00337A92"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7A92" w:rsidRDefault="00337A92">
    <w:pPr>
      <w:pStyle w:val="Header"/>
    </w:pPr>
    <w:r>
      <w:rPr>
        <w:rFonts w:ascii="Comic Sans MS" w:hAnsi="Comic Sans MS"/>
        <w:noProof/>
        <w:lang w:eastAsia="en-GB"/>
      </w:rPr>
      <w:drawing>
        <wp:anchor distT="0" distB="0" distL="114300" distR="114300" simplePos="0" relativeHeight="251663360" behindDoc="0" locked="0" layoutInCell="1" allowOverlap="1" wp14:anchorId="780CACC4" wp14:editId="194CDC9B">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52FE2B56" wp14:editId="7BD16751">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BD7956">
                              <w:pPr>
                                <w:pStyle w:val="Header"/>
                                <w:jc w:val="center"/>
                                <w:rPr>
                                  <w:caps/>
                                  <w:color w:val="FFFFFF" w:themeColor="background1"/>
                                  <w:sz w:val="44"/>
                                  <w:szCs w:val="44"/>
                                </w:rPr>
                              </w:pPr>
                              <w:r>
                                <w:rPr>
                                  <w:caps/>
                                  <w:color w:val="FFFFFF" w:themeColor="background1"/>
                                  <w:sz w:val="44"/>
                                  <w:szCs w:val="44"/>
                                </w:rPr>
                                <w:t>Science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BD7956">
                        <w:pPr>
                          <w:pStyle w:val="Header"/>
                          <w:jc w:val="center"/>
                          <w:rPr>
                            <w:caps/>
                            <w:color w:val="FFFFFF" w:themeColor="background1"/>
                            <w:sz w:val="44"/>
                            <w:szCs w:val="44"/>
                          </w:rPr>
                        </w:pPr>
                        <w:r>
                          <w:rPr>
                            <w:caps/>
                            <w:color w:val="FFFFFF" w:themeColor="background1"/>
                            <w:sz w:val="44"/>
                            <w:szCs w:val="44"/>
                          </w:rPr>
                          <w:t>Science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112D"/>
    <w:multiLevelType w:val="hybridMultilevel"/>
    <w:tmpl w:val="566825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6637F"/>
    <w:multiLevelType w:val="hybridMultilevel"/>
    <w:tmpl w:val="B966385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92"/>
    <w:rsid w:val="000305ED"/>
    <w:rsid w:val="000E5A6A"/>
    <w:rsid w:val="00327768"/>
    <w:rsid w:val="00337A92"/>
    <w:rsid w:val="003843FE"/>
    <w:rsid w:val="0057695B"/>
    <w:rsid w:val="005B0C3D"/>
    <w:rsid w:val="008E285B"/>
    <w:rsid w:val="009D3753"/>
    <w:rsid w:val="009F31ED"/>
    <w:rsid w:val="00A42494"/>
    <w:rsid w:val="00A61CF5"/>
    <w:rsid w:val="00A915CF"/>
    <w:rsid w:val="00AC0E41"/>
    <w:rsid w:val="00BB1FD7"/>
    <w:rsid w:val="00BD6236"/>
    <w:rsid w:val="00BD7956"/>
    <w:rsid w:val="00C24DBE"/>
    <w:rsid w:val="00C3193B"/>
    <w:rsid w:val="00C758BD"/>
    <w:rsid w:val="00D4764B"/>
    <w:rsid w:val="00D627BD"/>
    <w:rsid w:val="00D91831"/>
    <w:rsid w:val="00DB399D"/>
    <w:rsid w:val="00DC4F14"/>
    <w:rsid w:val="00FE0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098739"/>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 w:type="paragraph" w:styleId="NormalWeb">
    <w:name w:val="Normal (Web)"/>
    <w:basedOn w:val="Normal"/>
    <w:uiPriority w:val="99"/>
    <w:semiHidden/>
    <w:unhideWhenUsed/>
    <w:rsid w:val="00BD7956"/>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D4764B"/>
    <w:pPr>
      <w:autoSpaceDE w:val="0"/>
      <w:autoSpaceDN w:val="0"/>
      <w:adjustRightInd w:val="0"/>
    </w:pPr>
    <w:rPr>
      <w:rFonts w:ascii="Calibri" w:hAnsi="Calibri" w:cs="Calibri"/>
      <w:color w:val="000000"/>
      <w:sz w:val="24"/>
      <w:szCs w:val="24"/>
    </w:rPr>
  </w:style>
  <w:style w:type="table" w:styleId="TableGrid">
    <w:name w:val="Table Grid"/>
    <w:basedOn w:val="TableNormal"/>
    <w:uiPriority w:val="39"/>
    <w:rsid w:val="00DC4F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469095">
      <w:bodyDiv w:val="1"/>
      <w:marLeft w:val="0"/>
      <w:marRight w:val="0"/>
      <w:marTop w:val="0"/>
      <w:marBottom w:val="0"/>
      <w:divBdr>
        <w:top w:val="none" w:sz="0" w:space="0" w:color="auto"/>
        <w:left w:val="none" w:sz="0" w:space="0" w:color="auto"/>
        <w:bottom w:val="none" w:sz="0" w:space="0" w:color="auto"/>
        <w:right w:val="none" w:sz="0" w:space="0" w:color="auto"/>
      </w:divBdr>
    </w:div>
    <w:div w:id="194946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Science</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dc:title>
  <dc:subject/>
  <dc:creator>l.mills</dc:creator>
  <cp:keywords/>
  <dc:description/>
  <cp:lastModifiedBy>Louise Davies</cp:lastModifiedBy>
  <cp:revision>2</cp:revision>
  <cp:lastPrinted>2022-03-25T14:12:00Z</cp:lastPrinted>
  <dcterms:created xsi:type="dcterms:W3CDTF">2022-05-26T23:08:00Z</dcterms:created>
  <dcterms:modified xsi:type="dcterms:W3CDTF">2022-05-26T23:08:00Z</dcterms:modified>
</cp:coreProperties>
</file>